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913" w:rsidRDefault="00DA3913">
      <w:pPr>
        <w:shd w:val="clear" w:color="auto" w:fill="C00000"/>
        <w:spacing w:after="0" w:line="240" w:lineRule="auto"/>
        <w:jc w:val="center"/>
      </w:pPr>
      <w:bookmarkStart w:id="0" w:name="_GoBack"/>
      <w:bookmarkEnd w:id="0"/>
      <w:r>
        <w:rPr>
          <w:rFonts w:cs="Calibri"/>
          <w:b/>
          <w:color w:val="FFFFFF"/>
          <w:sz w:val="36"/>
        </w:rPr>
        <w:t>Dove Siamo</w:t>
      </w:r>
    </w:p>
    <w:p w:rsidR="005E787E" w:rsidRDefault="005E787E" w:rsidP="005E787E">
      <w:pPr>
        <w:spacing w:after="0" w:line="240" w:lineRule="auto"/>
        <w:jc w:val="both"/>
      </w:pPr>
    </w:p>
    <w:p w:rsidR="005E787E" w:rsidRDefault="00DA451D" w:rsidP="005E787E">
      <w:pPr>
        <w:spacing w:after="0" w:line="240" w:lineRule="auto"/>
        <w:jc w:val="both"/>
        <w:rPr>
          <w:rFonts w:ascii="Arial" w:hAnsi="Arial" w:cs="Arial"/>
          <w:color w:val="272524"/>
          <w:sz w:val="26"/>
          <w:szCs w:val="26"/>
          <w:shd w:val="clear" w:color="auto" w:fill="FFFFFF"/>
        </w:rPr>
      </w:pPr>
      <w:r w:rsidRPr="009C6E7B">
        <w:rPr>
          <w:noProof/>
          <w:lang w:eastAsia="it-IT"/>
        </w:rPr>
        <w:drawing>
          <wp:inline distT="0" distB="0" distL="0" distR="0">
            <wp:extent cx="3200400" cy="2124075"/>
            <wp:effectExtent l="19050" t="19050" r="19050" b="28575"/>
            <wp:docPr id="1" name="Immagine 1" descr="https://www.montedomini.net/wp-content/uploads/2023/06/1ba7b586-ee43-4b44-b469-63ba184c478b-1024x6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https://www.montedomini.net/wp-content/uploads/2023/06/1ba7b586-ee43-4b44-b469-63ba184c478b-1024x68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12407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17E1A" w:rsidRPr="00C71B0A" w:rsidRDefault="001067A5" w:rsidP="00C71B0A">
      <w:pPr>
        <w:pStyle w:val="western"/>
        <w:spacing w:before="0" w:after="0" w:line="240" w:lineRule="auto"/>
        <w:ind w:left="284"/>
        <w:jc w:val="center"/>
        <w:rPr>
          <w:b/>
          <w:iCs/>
          <w:sz w:val="28"/>
          <w:szCs w:val="28"/>
        </w:rPr>
      </w:pPr>
      <w:r w:rsidRPr="00C71B0A">
        <w:rPr>
          <w:b/>
          <w:iCs/>
          <w:sz w:val="28"/>
          <w:szCs w:val="28"/>
        </w:rPr>
        <w:t>Sala Blu</w:t>
      </w:r>
      <w:r w:rsidR="00F17E1A" w:rsidRPr="00C71B0A">
        <w:rPr>
          <w:b/>
          <w:iCs/>
          <w:sz w:val="28"/>
          <w:szCs w:val="28"/>
        </w:rPr>
        <w:t xml:space="preserve"> - </w:t>
      </w:r>
      <w:r w:rsidRPr="00C71B0A">
        <w:rPr>
          <w:b/>
          <w:iCs/>
          <w:sz w:val="28"/>
          <w:szCs w:val="28"/>
        </w:rPr>
        <w:t>Il</w:t>
      </w:r>
      <w:r w:rsidR="0049644B" w:rsidRPr="00C71B0A">
        <w:rPr>
          <w:b/>
          <w:iCs/>
          <w:sz w:val="28"/>
          <w:szCs w:val="28"/>
        </w:rPr>
        <w:t xml:space="preserve"> </w:t>
      </w:r>
      <w:proofErr w:type="spellStart"/>
      <w:r w:rsidR="0049644B" w:rsidRPr="00C71B0A">
        <w:rPr>
          <w:b/>
          <w:iCs/>
          <w:sz w:val="28"/>
          <w:szCs w:val="28"/>
        </w:rPr>
        <w:t>Fuligno</w:t>
      </w:r>
      <w:proofErr w:type="spellEnd"/>
    </w:p>
    <w:p w:rsidR="00F17E1A" w:rsidRDefault="00F17E1A" w:rsidP="00C71B0A">
      <w:pPr>
        <w:pStyle w:val="western"/>
        <w:pBdr>
          <w:bottom w:val="single" w:sz="12" w:space="1" w:color="auto"/>
        </w:pBdr>
        <w:spacing w:before="0" w:after="0" w:line="240" w:lineRule="auto"/>
        <w:ind w:firstLine="2"/>
        <w:jc w:val="center"/>
        <w:rPr>
          <w:b/>
          <w:iCs/>
          <w:sz w:val="28"/>
          <w:szCs w:val="28"/>
        </w:rPr>
      </w:pPr>
      <w:r w:rsidRPr="00C71B0A">
        <w:rPr>
          <w:b/>
          <w:iCs/>
          <w:sz w:val="28"/>
          <w:szCs w:val="28"/>
        </w:rPr>
        <w:t xml:space="preserve">via Faenza, 48 </w:t>
      </w:r>
      <w:r w:rsidR="001067A5" w:rsidRPr="00C71B0A">
        <w:rPr>
          <w:b/>
          <w:iCs/>
          <w:sz w:val="28"/>
          <w:szCs w:val="28"/>
        </w:rPr>
        <w:t>Firenze</w:t>
      </w:r>
    </w:p>
    <w:p w:rsidR="00C71B0A" w:rsidRPr="00C71B0A" w:rsidRDefault="00C71B0A" w:rsidP="00C71B0A">
      <w:pPr>
        <w:pStyle w:val="western"/>
        <w:pBdr>
          <w:bottom w:val="single" w:sz="12" w:space="1" w:color="auto"/>
        </w:pBdr>
        <w:spacing w:before="0" w:after="0" w:line="240" w:lineRule="auto"/>
        <w:ind w:firstLine="2"/>
        <w:jc w:val="center"/>
        <w:rPr>
          <w:b/>
          <w:iCs/>
          <w:sz w:val="28"/>
          <w:szCs w:val="28"/>
        </w:rPr>
      </w:pPr>
    </w:p>
    <w:p w:rsidR="00DA3913" w:rsidRPr="00C71B0A" w:rsidRDefault="00F17E1A" w:rsidP="005E787E">
      <w:pPr>
        <w:spacing w:after="0" w:line="240" w:lineRule="auto"/>
        <w:jc w:val="center"/>
        <w:textAlignment w:val="baseline"/>
        <w:rPr>
          <w:sz w:val="24"/>
          <w:szCs w:val="24"/>
        </w:rPr>
      </w:pPr>
      <w:r w:rsidRPr="00C71B0A">
        <w:rPr>
          <w:sz w:val="24"/>
          <w:szCs w:val="24"/>
        </w:rPr>
        <w:t xml:space="preserve">L’evento è organizzato dal Dipartimento dei Servizi Sociali della USLTC ed è rivolto a professionisti dei servizi sociali, sanitari e sociosanitari, operatori del sistema della giustizia, amministratori di sostegno, rappresentanti delle istituzioni, del Terzo settore e del mondo accademico, nonché a tutti coloro che, a diverso titolo, operano alla promozione dei diritti, della tutela e dell’inclusione delle persone in condizioni di fragilità.   </w:t>
      </w:r>
    </w:p>
    <w:p w:rsidR="00F17E1A" w:rsidRDefault="00F17E1A" w:rsidP="005E787E">
      <w:pPr>
        <w:spacing w:after="0" w:line="240" w:lineRule="auto"/>
        <w:jc w:val="center"/>
        <w:textAlignment w:val="baseline"/>
      </w:pPr>
    </w:p>
    <w:p w:rsidR="00C71B0A" w:rsidRDefault="00C71B0A" w:rsidP="005E787E">
      <w:pPr>
        <w:spacing w:after="0" w:line="240" w:lineRule="auto"/>
        <w:jc w:val="center"/>
        <w:textAlignment w:val="baseline"/>
      </w:pPr>
    </w:p>
    <w:p w:rsidR="00C71B0A" w:rsidRPr="00C71B0A" w:rsidRDefault="00C71B0A" w:rsidP="00C71B0A">
      <w:pPr>
        <w:spacing w:after="0" w:line="240" w:lineRule="auto"/>
        <w:jc w:val="center"/>
        <w:textAlignment w:val="baseline"/>
        <w:rPr>
          <w:rFonts w:cs="Calibri"/>
          <w:b/>
          <w:sz w:val="20"/>
          <w:szCs w:val="20"/>
          <w:lang w:eastAsia="it-IT"/>
        </w:rPr>
      </w:pPr>
      <w:r w:rsidRPr="00C71B0A">
        <w:rPr>
          <w:rFonts w:cs="Calibri"/>
          <w:b/>
          <w:sz w:val="20"/>
          <w:szCs w:val="20"/>
          <w:lang w:eastAsia="it-IT"/>
        </w:rPr>
        <w:t>Contatti</w:t>
      </w:r>
    </w:p>
    <w:p w:rsidR="00C71B0A" w:rsidRPr="00C71B0A" w:rsidRDefault="00C71B0A" w:rsidP="00C71B0A">
      <w:pPr>
        <w:spacing w:after="0" w:line="240" w:lineRule="auto"/>
        <w:jc w:val="center"/>
        <w:textAlignment w:val="baseline"/>
        <w:rPr>
          <w:rFonts w:cs="Calibri"/>
          <w:sz w:val="20"/>
          <w:szCs w:val="20"/>
          <w:lang w:eastAsia="it-IT"/>
        </w:rPr>
      </w:pPr>
      <w:r w:rsidRPr="00C71B0A">
        <w:rPr>
          <w:rFonts w:cs="Calibri"/>
          <w:b/>
          <w:color w:val="1F4E79" w:themeColor="accent1" w:themeShade="80"/>
          <w:sz w:val="20"/>
          <w:szCs w:val="20"/>
          <w:lang w:eastAsia="it-IT"/>
        </w:rPr>
        <w:t>Dott. Alessandro Lussu</w:t>
      </w:r>
      <w:r w:rsidRPr="00C71B0A">
        <w:rPr>
          <w:rFonts w:cs="Calibri"/>
          <w:sz w:val="20"/>
          <w:szCs w:val="20"/>
          <w:lang w:eastAsia="it-IT"/>
        </w:rPr>
        <w:t>, e-mail alessandro.lussu@uslcentro.toscana.it tel. 0556933079</w:t>
      </w:r>
    </w:p>
    <w:p w:rsidR="00C71B0A" w:rsidRPr="00C71B0A" w:rsidRDefault="00C71B0A" w:rsidP="00C71B0A">
      <w:pPr>
        <w:spacing w:after="0" w:line="240" w:lineRule="auto"/>
        <w:jc w:val="center"/>
        <w:textAlignment w:val="baseline"/>
        <w:rPr>
          <w:rFonts w:cs="Calibri"/>
          <w:sz w:val="20"/>
          <w:szCs w:val="20"/>
          <w:lang w:eastAsia="it-IT"/>
        </w:rPr>
      </w:pPr>
      <w:r w:rsidRPr="00C71B0A">
        <w:rPr>
          <w:rFonts w:cs="Calibri"/>
          <w:b/>
          <w:color w:val="1F4E79" w:themeColor="accent1" w:themeShade="80"/>
          <w:sz w:val="20"/>
          <w:szCs w:val="20"/>
          <w:lang w:eastAsia="it-IT"/>
        </w:rPr>
        <w:t>Dott.ssa Sonia Gasperini</w:t>
      </w:r>
      <w:r w:rsidRPr="00C71B0A">
        <w:rPr>
          <w:rFonts w:cs="Calibri"/>
          <w:sz w:val="20"/>
          <w:szCs w:val="20"/>
          <w:lang w:eastAsia="it-IT"/>
        </w:rPr>
        <w:t xml:space="preserve">, e-mail sonia.gasperini@uslcentro.toscana.it </w:t>
      </w:r>
    </w:p>
    <w:p w:rsidR="00C71B0A" w:rsidRDefault="00C71B0A" w:rsidP="00C71B0A">
      <w:pPr>
        <w:spacing w:after="0" w:line="240" w:lineRule="auto"/>
        <w:jc w:val="center"/>
        <w:textAlignment w:val="baseline"/>
        <w:rPr>
          <w:rFonts w:cs="Calibri"/>
          <w:lang w:eastAsia="it-IT"/>
        </w:rPr>
      </w:pPr>
    </w:p>
    <w:p w:rsidR="009A40A9" w:rsidRDefault="00C71B0A" w:rsidP="009A40A9">
      <w:pPr>
        <w:spacing w:before="100" w:beforeAutospacing="1" w:after="100" w:afterAutospacing="1" w:line="240" w:lineRule="auto"/>
        <w:jc w:val="center"/>
        <w:rPr>
          <w:rFonts w:eastAsia="Times New Roman" w:cs="Calibri"/>
          <w:sz w:val="24"/>
          <w:szCs w:val="24"/>
          <w:lang w:eastAsia="it-IT"/>
        </w:rPr>
      </w:pPr>
      <w:r>
        <w:rPr>
          <w:rFonts w:eastAsia="Times New Roman" w:cs="Calibri"/>
          <w:sz w:val="24"/>
          <w:szCs w:val="24"/>
          <w:lang w:eastAsia="it-IT"/>
        </w:rPr>
        <w:t>I</w:t>
      </w:r>
      <w:r w:rsidR="009A40A9" w:rsidRPr="00C71B0A">
        <w:rPr>
          <w:rFonts w:eastAsia="Times New Roman" w:cs="Calibri"/>
          <w:sz w:val="24"/>
          <w:szCs w:val="24"/>
          <w:lang w:eastAsia="it-IT"/>
        </w:rPr>
        <w:t>l Convegno promuove un confronto internazionale sui modelli di tutela giuridica delle persone in condizioni di fragilità, con particolare riferimento all’amministrazione di sostegno e agli strumenti equivalenti adottati negli altri ordinamenti europei.</w:t>
      </w:r>
      <w:r>
        <w:rPr>
          <w:rFonts w:eastAsia="Times New Roman" w:cs="Calibri"/>
          <w:sz w:val="24"/>
          <w:szCs w:val="24"/>
          <w:lang w:eastAsia="it-IT"/>
        </w:rPr>
        <w:t xml:space="preserve"> </w:t>
      </w:r>
      <w:r w:rsidR="009A40A9" w:rsidRPr="00C71B0A">
        <w:rPr>
          <w:rFonts w:eastAsia="Times New Roman" w:cs="Calibri"/>
          <w:sz w:val="24"/>
          <w:szCs w:val="24"/>
          <w:lang w:eastAsia="it-IT"/>
        </w:rPr>
        <w:t>Attraverso lo scambio di esperienze, buone pratiche e strumenti operativi, l’iniziativa mira a favorire l’apprendimento reciproco, il rafforzamento delle reti di collaborazione istituzionale e lo sviluppo di modelli innovativi di supporto alla capacità decisionale, nel rispetto dei diritti fondamentali della persona.</w:t>
      </w:r>
      <w:r>
        <w:rPr>
          <w:rFonts w:eastAsia="Times New Roman" w:cs="Calibri"/>
          <w:sz w:val="24"/>
          <w:szCs w:val="24"/>
          <w:lang w:eastAsia="it-IT"/>
        </w:rPr>
        <w:t xml:space="preserve"> </w:t>
      </w:r>
      <w:r w:rsidR="009A40A9" w:rsidRPr="00C71B0A">
        <w:rPr>
          <w:rFonts w:eastAsia="Times New Roman" w:cs="Calibri"/>
          <w:sz w:val="24"/>
          <w:szCs w:val="24"/>
          <w:lang w:eastAsia="it-IT"/>
        </w:rPr>
        <w:t>L’obiettivo è contribuire all’evoluzione dell’istituto dell’amministrazione di sostegno attraverso un confronto strutturato tra Regioni italiane e realtà europee, promuovendo approcci centrati sulla persona, sulla partecipazione attiva e sull’autodeterminazione.</w:t>
      </w:r>
    </w:p>
    <w:p w:rsidR="00C71B0A" w:rsidRPr="00C71B0A" w:rsidRDefault="00C71B0A" w:rsidP="009A40A9">
      <w:pPr>
        <w:spacing w:before="100" w:beforeAutospacing="1" w:after="100" w:afterAutospacing="1" w:line="240" w:lineRule="auto"/>
        <w:jc w:val="center"/>
        <w:rPr>
          <w:rFonts w:eastAsia="Times New Roman" w:cs="Calibri"/>
          <w:sz w:val="24"/>
          <w:szCs w:val="24"/>
          <w:lang w:eastAsia="it-IT"/>
        </w:rPr>
      </w:pPr>
      <w:r>
        <w:rPr>
          <w:rFonts w:eastAsia="Times New Roman" w:cs="Calibri"/>
          <w:sz w:val="24"/>
          <w:szCs w:val="24"/>
          <w:lang w:eastAsia="it-IT"/>
        </w:rPr>
        <w:t>____________________________________</w:t>
      </w:r>
    </w:p>
    <w:p w:rsidR="00C71B0A" w:rsidRDefault="00C71B0A" w:rsidP="00C71B0A">
      <w:pPr>
        <w:tabs>
          <w:tab w:val="left" w:pos="0"/>
          <w:tab w:val="left" w:pos="1080"/>
        </w:tabs>
        <w:spacing w:after="120"/>
        <w:ind w:right="306"/>
        <w:jc w:val="center"/>
        <w:rPr>
          <w:rFonts w:ascii="Century Gothic" w:hAnsi="Century Gothic" w:cs="Verdana"/>
          <w:b/>
          <w:bCs/>
          <w:sz w:val="18"/>
          <w:szCs w:val="18"/>
        </w:rPr>
      </w:pPr>
      <w:r w:rsidRPr="00AD08A1">
        <w:rPr>
          <w:rFonts w:ascii="Century Gothic" w:hAnsi="Century Gothic" w:cs="Verdana"/>
          <w:b/>
          <w:bCs/>
          <w:sz w:val="18"/>
          <w:szCs w:val="18"/>
        </w:rPr>
        <w:t>ISCRIZIONI</w:t>
      </w:r>
    </w:p>
    <w:p w:rsidR="00C71B0A" w:rsidRPr="00C71B0A" w:rsidRDefault="00C71B0A" w:rsidP="00C71B0A">
      <w:pPr>
        <w:tabs>
          <w:tab w:val="left" w:pos="0"/>
          <w:tab w:val="left" w:pos="1080"/>
        </w:tabs>
        <w:spacing w:after="120"/>
        <w:ind w:right="306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C71B0A">
        <w:rPr>
          <w:rFonts w:asciiTheme="minorHAnsi" w:hAnsiTheme="minorHAnsi" w:cstheme="minorHAnsi"/>
          <w:b/>
          <w:bCs/>
          <w:sz w:val="20"/>
          <w:szCs w:val="20"/>
        </w:rPr>
        <w:t>Partecipanti esterni all’Azienda USL Toscana centro</w:t>
      </w:r>
    </w:p>
    <w:p w:rsidR="00C71B0A" w:rsidRPr="00C71B0A" w:rsidRDefault="00C71B0A" w:rsidP="00C71B0A">
      <w:pPr>
        <w:tabs>
          <w:tab w:val="left" w:pos="0"/>
          <w:tab w:val="left" w:pos="1080"/>
        </w:tabs>
        <w:spacing w:after="120"/>
        <w:ind w:right="306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C71B0A">
        <w:rPr>
          <w:rFonts w:asciiTheme="minorHAnsi" w:hAnsiTheme="minorHAnsi" w:cstheme="minorHAnsi"/>
          <w:bCs/>
          <w:sz w:val="20"/>
          <w:szCs w:val="20"/>
        </w:rPr>
        <w:t xml:space="preserve">Le iscrizioni al convegno sono aperte dal 19 settembre al 10 ottobre  2026, utilizzando la scheda di iscrizione allegata al programma da inviare a:  </w:t>
      </w:r>
      <w:hyperlink r:id="rId6" w:history="1">
        <w:r w:rsidRPr="00C71B0A">
          <w:rPr>
            <w:rStyle w:val="Collegamentoipertestuale"/>
            <w:rFonts w:asciiTheme="minorHAnsi" w:hAnsiTheme="minorHAnsi" w:cstheme="minorHAnsi"/>
            <w:bCs/>
            <w:sz w:val="20"/>
            <w:szCs w:val="20"/>
          </w:rPr>
          <w:t>formazione.aziendale@uslcentro.toscana.it</w:t>
        </w:r>
      </w:hyperlink>
      <w:r w:rsidRPr="00C71B0A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:rsidR="00C71B0A" w:rsidRPr="00C71B0A" w:rsidRDefault="00C71B0A" w:rsidP="00C71B0A">
      <w:pPr>
        <w:tabs>
          <w:tab w:val="left" w:pos="0"/>
          <w:tab w:val="left" w:pos="1080"/>
        </w:tabs>
        <w:spacing w:after="120"/>
        <w:ind w:right="306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C71B0A">
        <w:rPr>
          <w:rFonts w:asciiTheme="minorHAnsi" w:hAnsiTheme="minorHAnsi" w:cstheme="minorHAnsi"/>
          <w:b/>
          <w:bCs/>
          <w:sz w:val="20"/>
          <w:szCs w:val="20"/>
        </w:rPr>
        <w:t>Partecipanti dipendenti aziende sanitarie</w:t>
      </w:r>
    </w:p>
    <w:p w:rsidR="00C71B0A" w:rsidRPr="00C71B0A" w:rsidRDefault="00C71B0A" w:rsidP="00C71B0A">
      <w:pPr>
        <w:tabs>
          <w:tab w:val="left" w:pos="0"/>
          <w:tab w:val="left" w:pos="1080"/>
        </w:tabs>
        <w:spacing w:after="120"/>
        <w:ind w:right="306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C71B0A">
        <w:rPr>
          <w:rFonts w:asciiTheme="minorHAnsi" w:hAnsiTheme="minorHAnsi" w:cstheme="minorHAnsi"/>
          <w:bCs/>
          <w:sz w:val="20"/>
          <w:szCs w:val="20"/>
        </w:rPr>
        <w:t xml:space="preserve">La partecipazione del personale delle Aziende del SSR è subordinata all’autorizzazione della propria Azienda di appartenenza. Le rispettive Strutture formative provvederanno poi a trasmettere gli elenchi dei partecipanti a: </w:t>
      </w:r>
      <w:hyperlink r:id="rId7" w:history="1">
        <w:r w:rsidRPr="00C71B0A">
          <w:rPr>
            <w:rStyle w:val="Collegamentoipertestuale"/>
            <w:rFonts w:asciiTheme="minorHAnsi" w:hAnsiTheme="minorHAnsi" w:cstheme="minorHAnsi"/>
            <w:bCs/>
            <w:sz w:val="20"/>
            <w:szCs w:val="20"/>
          </w:rPr>
          <w:t>formazione.aziendale@uslcentro.toscana.it</w:t>
        </w:r>
      </w:hyperlink>
      <w:r w:rsidRPr="00C71B0A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:rsidR="00C71B0A" w:rsidRDefault="00C71B0A" w:rsidP="00C71B0A">
      <w:pPr>
        <w:spacing w:after="0" w:line="240" w:lineRule="auto"/>
        <w:jc w:val="center"/>
        <w:textAlignment w:val="baseline"/>
        <w:rPr>
          <w:rFonts w:cs="Calibri"/>
          <w:lang w:eastAsia="it-IT"/>
        </w:rPr>
      </w:pPr>
    </w:p>
    <w:p w:rsidR="00DA3913" w:rsidRDefault="0049644B">
      <w:pPr>
        <w:spacing w:after="0"/>
      </w:pPr>
      <w:r>
        <w:rPr>
          <w:lang w:eastAsia="it-IT"/>
        </w:rPr>
        <w:t xml:space="preserve">                                                   </w:t>
      </w:r>
      <w:r w:rsidR="00DA451D">
        <w:rPr>
          <w:noProof/>
          <w:lang w:eastAsia="it-IT"/>
        </w:rPr>
        <w:drawing>
          <wp:inline distT="0" distB="0" distL="0" distR="0">
            <wp:extent cx="1333500" cy="72390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4" t="-60" r="-34" b="-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3913">
        <w:rPr>
          <w:rFonts w:ascii="Times New Roman" w:eastAsia="Times New Roman" w:hAnsi="Times New Roman"/>
          <w:color w:val="000000"/>
          <w:sz w:val="0"/>
          <w:szCs w:val="0"/>
          <w:bdr w:val="none" w:sz="0" w:space="0" w:color="000000"/>
          <w:shd w:val="clear" w:color="auto" w:fill="000000"/>
          <w:lang w:val="x-none" w:bidi="x-none"/>
        </w:rPr>
        <w:t xml:space="preserve"> </w:t>
      </w:r>
      <w:r w:rsidR="00DA3913">
        <w:rPr>
          <w:rFonts w:ascii="Times New Roman" w:eastAsia="Times New Roman" w:hAnsi="Times New Roman"/>
          <w:color w:val="000000"/>
          <w:sz w:val="0"/>
          <w:szCs w:val="0"/>
          <w:bdr w:val="none" w:sz="0" w:space="0" w:color="000000"/>
          <w:shd w:val="clear" w:color="auto" w:fill="000000"/>
          <w:lang w:bidi="x-none"/>
        </w:rPr>
        <w:t xml:space="preserve">    </w:t>
      </w:r>
      <w:r w:rsidR="00DA3913">
        <w:rPr>
          <w:rFonts w:cs="Calibri"/>
          <w:lang w:eastAsia="it-IT"/>
        </w:rPr>
        <w:t xml:space="preserve"> </w:t>
      </w:r>
      <w:r w:rsidR="006B6A8C">
        <w:rPr>
          <w:rFonts w:cs="Calibri"/>
          <w:lang w:eastAsia="it-IT"/>
        </w:rPr>
        <w:t xml:space="preserve">            </w:t>
      </w:r>
      <w:r w:rsidR="00DA3913">
        <w:rPr>
          <w:rFonts w:cs="Calibri"/>
          <w:lang w:eastAsia="it-IT"/>
        </w:rPr>
        <w:t xml:space="preserve">  </w:t>
      </w:r>
    </w:p>
    <w:p w:rsidR="00DA3913" w:rsidRDefault="00DA3913">
      <w:pPr>
        <w:spacing w:after="0"/>
        <w:rPr>
          <w:rFonts w:ascii="Tahoma" w:eastAsia="Times New Roman" w:hAnsi="Tahoma" w:cs="Tahoma"/>
          <w:b/>
          <w:color w:val="002080"/>
          <w:sz w:val="18"/>
          <w:szCs w:val="18"/>
          <w:lang w:eastAsia="it-IT"/>
        </w:rPr>
      </w:pPr>
    </w:p>
    <w:p w:rsidR="00DA3913" w:rsidRPr="00246C1C" w:rsidRDefault="00DA3913" w:rsidP="00246C1C">
      <w:pPr>
        <w:pStyle w:val="NormaleWeb"/>
        <w:spacing w:before="0" w:after="0"/>
        <w:jc w:val="center"/>
        <w:textAlignment w:val="baseline"/>
        <w:rPr>
          <w:rFonts w:ascii="Calibri" w:eastAsia="Microsoft YaHei" w:hAnsi="Calibri" w:cs="Calibri"/>
          <w:b/>
          <w:bCs/>
          <w:i/>
          <w:iCs/>
          <w:color w:val="000000"/>
          <w:kern w:val="2"/>
        </w:rPr>
      </w:pPr>
      <w:r w:rsidRPr="00246C1C">
        <w:rPr>
          <w:rFonts w:ascii="Calibri" w:eastAsia="Microsoft YaHei" w:hAnsi="Calibri" w:cs="Calibri"/>
          <w:b/>
          <w:bCs/>
          <w:i/>
          <w:iCs/>
          <w:color w:val="000000"/>
          <w:kern w:val="2"/>
        </w:rPr>
        <w:t xml:space="preserve">Responsabile Scientifico </w:t>
      </w:r>
    </w:p>
    <w:p w:rsidR="006B6A8C" w:rsidRDefault="006B6A8C" w:rsidP="00246C1C">
      <w:pPr>
        <w:pStyle w:val="NormaleWeb"/>
        <w:spacing w:before="0" w:after="0"/>
        <w:jc w:val="center"/>
        <w:textAlignment w:val="baseline"/>
        <w:rPr>
          <w:rFonts w:ascii="Calibri" w:eastAsia="Microsoft YaHei" w:hAnsi="Calibri" w:cs="Calibri"/>
          <w:b/>
          <w:bCs/>
          <w:i/>
          <w:iCs/>
          <w:color w:val="000000"/>
          <w:kern w:val="2"/>
        </w:rPr>
      </w:pPr>
      <w:r w:rsidRPr="00246C1C">
        <w:rPr>
          <w:rFonts w:ascii="Calibri" w:eastAsia="Microsoft YaHei" w:hAnsi="Calibri" w:cs="Calibri"/>
          <w:b/>
          <w:bCs/>
          <w:i/>
          <w:iCs/>
          <w:color w:val="000000"/>
          <w:kern w:val="2"/>
        </w:rPr>
        <w:t>Alessandro Lussu</w:t>
      </w:r>
    </w:p>
    <w:p w:rsidR="00246C1C" w:rsidRDefault="00246C1C" w:rsidP="00246C1C">
      <w:pPr>
        <w:pStyle w:val="NormaleWeb"/>
        <w:spacing w:before="0" w:after="0"/>
        <w:jc w:val="center"/>
        <w:textAlignment w:val="baseline"/>
        <w:rPr>
          <w:rFonts w:ascii="Calibri" w:eastAsia="Microsoft YaHei" w:hAnsi="Calibri" w:cs="Calibri"/>
          <w:b/>
          <w:bCs/>
          <w:i/>
          <w:iCs/>
          <w:color w:val="000000"/>
          <w:kern w:val="2"/>
        </w:rPr>
      </w:pPr>
    </w:p>
    <w:p w:rsidR="00246C1C" w:rsidRDefault="0049644B" w:rsidP="00246C1C">
      <w:pPr>
        <w:pStyle w:val="NormaleWeb"/>
        <w:spacing w:before="0" w:after="0"/>
        <w:jc w:val="center"/>
        <w:textAlignment w:val="baseline"/>
        <w:rPr>
          <w:rFonts w:ascii="Calibri" w:eastAsia="Microsoft YaHei" w:hAnsi="Calibri" w:cs="Calibri"/>
          <w:b/>
          <w:bCs/>
          <w:i/>
          <w:iCs/>
          <w:color w:val="000000"/>
          <w:kern w:val="2"/>
        </w:rPr>
      </w:pPr>
      <w:r>
        <w:rPr>
          <w:rFonts w:ascii="Calibri" w:eastAsia="Microsoft YaHei" w:hAnsi="Calibri" w:cs="Calibri"/>
          <w:b/>
          <w:bCs/>
          <w:i/>
          <w:iCs/>
          <w:color w:val="000000"/>
          <w:kern w:val="2"/>
        </w:rPr>
        <w:t xml:space="preserve">Convegno </w:t>
      </w:r>
    </w:p>
    <w:p w:rsidR="0049644B" w:rsidRDefault="00DA451D">
      <w:pPr>
        <w:pStyle w:val="NormaleWeb"/>
        <w:spacing w:before="210" w:after="0"/>
        <w:jc w:val="center"/>
        <w:textAlignment w:val="baseline"/>
        <w:rPr>
          <w:rFonts w:ascii="Calibri" w:hAnsi="Calibri" w:cs="Calibri"/>
          <w:b/>
          <w:sz w:val="32"/>
          <w:szCs w:val="32"/>
        </w:rPr>
      </w:pPr>
      <w:r>
        <w:rPr>
          <w:noProof/>
          <w:lang w:eastAsia="it-IT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201930</wp:posOffset>
            </wp:positionH>
            <wp:positionV relativeFrom="paragraph">
              <wp:posOffset>1023620</wp:posOffset>
            </wp:positionV>
            <wp:extent cx="2540000" cy="1942465"/>
            <wp:effectExtent l="0" t="0" r="0" b="0"/>
            <wp:wrapSquare wrapText="bothSides"/>
            <wp:docPr id="3" name="Immagine 3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4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6C1C" w:rsidRPr="00B32C3F">
        <w:rPr>
          <w:rFonts w:ascii="Calibri" w:hAnsi="Calibri" w:cs="Calibri"/>
          <w:b/>
          <w:sz w:val="32"/>
          <w:szCs w:val="32"/>
        </w:rPr>
        <w:t>AMMINISTRAZIONE di SOSTEGNO</w:t>
      </w:r>
      <w:r w:rsidR="0049644B">
        <w:rPr>
          <w:rFonts w:ascii="Calibri" w:hAnsi="Calibri" w:cs="Calibri"/>
          <w:b/>
          <w:sz w:val="32"/>
          <w:szCs w:val="32"/>
        </w:rPr>
        <w:t xml:space="preserve"> e RETI TERRITORIALI</w:t>
      </w:r>
      <w:r w:rsidR="00246C1C" w:rsidRPr="00B32C3F">
        <w:rPr>
          <w:rFonts w:ascii="Calibri" w:hAnsi="Calibri" w:cs="Calibri"/>
          <w:b/>
          <w:sz w:val="32"/>
          <w:szCs w:val="32"/>
        </w:rPr>
        <w:t xml:space="preserve">. </w:t>
      </w:r>
    </w:p>
    <w:p w:rsidR="0049644B" w:rsidRDefault="0049644B">
      <w:pPr>
        <w:pStyle w:val="NormaleWeb"/>
        <w:spacing w:before="210" w:after="0"/>
        <w:jc w:val="center"/>
        <w:textAlignment w:val="baseline"/>
        <w:rPr>
          <w:rFonts w:ascii="Calibri" w:hAnsi="Calibri" w:cs="Calibri"/>
          <w:b/>
          <w:sz w:val="32"/>
          <w:szCs w:val="32"/>
        </w:rPr>
      </w:pPr>
    </w:p>
    <w:p w:rsidR="00246C1C" w:rsidRDefault="0049644B">
      <w:pPr>
        <w:pStyle w:val="NormaleWeb"/>
        <w:spacing w:before="210" w:after="0"/>
        <w:jc w:val="center"/>
        <w:textAlignment w:val="baseline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 xml:space="preserve">Prospettive Europee e buone pratiche per una tutela di prossimità </w:t>
      </w:r>
    </w:p>
    <w:p w:rsidR="0049644B" w:rsidRPr="00B32C3F" w:rsidRDefault="0049644B">
      <w:pPr>
        <w:pStyle w:val="NormaleWeb"/>
        <w:spacing w:before="210" w:after="0"/>
        <w:jc w:val="center"/>
        <w:textAlignment w:val="baseline"/>
        <w:rPr>
          <w:rFonts w:ascii="Calibri" w:hAnsi="Calibri" w:cs="Calibri"/>
          <w:b/>
        </w:rPr>
      </w:pPr>
    </w:p>
    <w:p w:rsidR="00DA3913" w:rsidRDefault="0049644B">
      <w:pPr>
        <w:pStyle w:val="NormaleWeb"/>
        <w:spacing w:before="210" w:after="0"/>
        <w:jc w:val="center"/>
        <w:textAlignment w:val="baseline"/>
        <w:rPr>
          <w:rFonts w:ascii="Calibri" w:eastAsia="Microsoft YaHei" w:hAnsi="Calibri" w:cs="Calibri"/>
          <w:b/>
          <w:i/>
          <w:kern w:val="2"/>
          <w:sz w:val="32"/>
          <w:szCs w:val="32"/>
        </w:rPr>
      </w:pPr>
      <w:r>
        <w:rPr>
          <w:rFonts w:ascii="Calibri" w:eastAsia="Microsoft YaHei" w:hAnsi="Calibri" w:cs="Calibri"/>
          <w:b/>
          <w:i/>
          <w:kern w:val="2"/>
          <w:sz w:val="32"/>
          <w:szCs w:val="32"/>
        </w:rPr>
        <w:t>16</w:t>
      </w:r>
      <w:r w:rsidR="005E787E">
        <w:rPr>
          <w:rFonts w:ascii="Calibri" w:eastAsia="Microsoft YaHei" w:hAnsi="Calibri" w:cs="Calibri"/>
          <w:b/>
          <w:i/>
          <w:kern w:val="2"/>
          <w:sz w:val="32"/>
          <w:szCs w:val="32"/>
        </w:rPr>
        <w:t xml:space="preserve"> ottobre </w:t>
      </w:r>
      <w:r w:rsidR="00DA3913">
        <w:rPr>
          <w:rFonts w:ascii="Calibri" w:eastAsia="Microsoft YaHei" w:hAnsi="Calibri" w:cs="Calibri"/>
          <w:b/>
          <w:i/>
          <w:kern w:val="2"/>
          <w:sz w:val="32"/>
          <w:szCs w:val="32"/>
        </w:rPr>
        <w:t>202</w:t>
      </w:r>
      <w:r>
        <w:rPr>
          <w:rFonts w:ascii="Calibri" w:eastAsia="Microsoft YaHei" w:hAnsi="Calibri" w:cs="Calibri"/>
          <w:b/>
          <w:i/>
          <w:kern w:val="2"/>
          <w:sz w:val="32"/>
          <w:szCs w:val="32"/>
        </w:rPr>
        <w:t>6</w:t>
      </w:r>
      <w:r w:rsidR="00F0267A">
        <w:rPr>
          <w:rFonts w:ascii="Calibri" w:eastAsia="Microsoft YaHei" w:hAnsi="Calibri" w:cs="Calibri"/>
          <w:b/>
          <w:i/>
          <w:kern w:val="2"/>
          <w:sz w:val="32"/>
          <w:szCs w:val="32"/>
        </w:rPr>
        <w:t xml:space="preserve"> ore </w:t>
      </w:r>
      <w:r>
        <w:rPr>
          <w:rFonts w:ascii="Calibri" w:eastAsia="Microsoft YaHei" w:hAnsi="Calibri" w:cs="Calibri"/>
          <w:b/>
          <w:i/>
          <w:kern w:val="2"/>
          <w:sz w:val="32"/>
          <w:szCs w:val="32"/>
        </w:rPr>
        <w:t>8</w:t>
      </w:r>
      <w:r w:rsidR="00F0267A">
        <w:rPr>
          <w:rFonts w:ascii="Calibri" w:eastAsia="Microsoft YaHei" w:hAnsi="Calibri" w:cs="Calibri"/>
          <w:b/>
          <w:i/>
          <w:kern w:val="2"/>
          <w:sz w:val="32"/>
          <w:szCs w:val="32"/>
        </w:rPr>
        <w:t>.30-1</w:t>
      </w:r>
      <w:r>
        <w:rPr>
          <w:rFonts w:ascii="Calibri" w:eastAsia="Microsoft YaHei" w:hAnsi="Calibri" w:cs="Calibri"/>
          <w:b/>
          <w:i/>
          <w:kern w:val="2"/>
          <w:sz w:val="32"/>
          <w:szCs w:val="32"/>
        </w:rPr>
        <w:t>7</w:t>
      </w:r>
      <w:r w:rsidR="00F0267A">
        <w:rPr>
          <w:rFonts w:ascii="Calibri" w:eastAsia="Microsoft YaHei" w:hAnsi="Calibri" w:cs="Calibri"/>
          <w:b/>
          <w:i/>
          <w:kern w:val="2"/>
          <w:sz w:val="32"/>
          <w:szCs w:val="32"/>
        </w:rPr>
        <w:t>.00</w:t>
      </w:r>
    </w:p>
    <w:p w:rsidR="0049644B" w:rsidRDefault="001067A5">
      <w:pPr>
        <w:pStyle w:val="NormaleWeb"/>
        <w:spacing w:before="210" w:after="0"/>
        <w:jc w:val="center"/>
        <w:textAlignment w:val="baseline"/>
        <w:rPr>
          <w:rFonts w:ascii="Calibri" w:eastAsia="Microsoft YaHei" w:hAnsi="Calibri" w:cs="Calibri"/>
          <w:b/>
          <w:i/>
          <w:kern w:val="2"/>
          <w:sz w:val="28"/>
          <w:szCs w:val="28"/>
        </w:rPr>
      </w:pPr>
      <w:r>
        <w:rPr>
          <w:rFonts w:ascii="Calibri" w:eastAsia="Microsoft YaHei" w:hAnsi="Calibri" w:cs="Calibri"/>
          <w:b/>
          <w:i/>
          <w:kern w:val="2"/>
          <w:sz w:val="28"/>
          <w:szCs w:val="28"/>
        </w:rPr>
        <w:t xml:space="preserve">Sala Blu- </w:t>
      </w:r>
      <w:r w:rsidR="0049644B" w:rsidRPr="0049644B">
        <w:rPr>
          <w:rFonts w:ascii="Calibri" w:eastAsia="Microsoft YaHei" w:hAnsi="Calibri" w:cs="Calibri"/>
          <w:b/>
          <w:i/>
          <w:kern w:val="2"/>
          <w:sz w:val="28"/>
          <w:szCs w:val="28"/>
        </w:rPr>
        <w:t xml:space="preserve">Il </w:t>
      </w:r>
      <w:proofErr w:type="spellStart"/>
      <w:r w:rsidR="0049644B" w:rsidRPr="0049644B">
        <w:rPr>
          <w:rFonts w:ascii="Calibri" w:eastAsia="Microsoft YaHei" w:hAnsi="Calibri" w:cs="Calibri"/>
          <w:b/>
          <w:i/>
          <w:kern w:val="2"/>
          <w:sz w:val="28"/>
          <w:szCs w:val="28"/>
        </w:rPr>
        <w:t>Fuligno</w:t>
      </w:r>
      <w:proofErr w:type="spellEnd"/>
      <w:r w:rsidR="0049644B" w:rsidRPr="0049644B">
        <w:rPr>
          <w:rFonts w:ascii="Calibri" w:eastAsia="Microsoft YaHei" w:hAnsi="Calibri" w:cs="Calibri"/>
          <w:b/>
          <w:i/>
          <w:kern w:val="2"/>
          <w:sz w:val="28"/>
          <w:szCs w:val="28"/>
        </w:rPr>
        <w:t xml:space="preserve"> via Faenza, 48 Firenze</w:t>
      </w:r>
    </w:p>
    <w:p w:rsidR="00E35458" w:rsidRPr="0049644B" w:rsidRDefault="00E35458">
      <w:pPr>
        <w:pStyle w:val="NormaleWeb"/>
        <w:spacing w:before="210" w:after="0"/>
        <w:jc w:val="center"/>
        <w:textAlignment w:val="baseline"/>
        <w:rPr>
          <w:rFonts w:ascii="Calibri" w:eastAsia="Microsoft YaHei" w:hAnsi="Calibri" w:cs="Calibri"/>
          <w:b/>
          <w:i/>
          <w:kern w:val="2"/>
          <w:sz w:val="28"/>
          <w:szCs w:val="28"/>
        </w:rPr>
      </w:pPr>
    </w:p>
    <w:p w:rsidR="00DA3913" w:rsidRDefault="001067A5">
      <w:pPr>
        <w:shd w:val="clear" w:color="auto" w:fill="C00000"/>
        <w:spacing w:after="0"/>
        <w:jc w:val="center"/>
      </w:pPr>
      <w:r>
        <w:rPr>
          <w:rFonts w:cs="Calibri"/>
          <w:b/>
          <w:color w:val="FFFFFF"/>
          <w:sz w:val="36"/>
        </w:rPr>
        <w:t>16</w:t>
      </w:r>
      <w:r w:rsidR="005E787E">
        <w:rPr>
          <w:rFonts w:cs="Calibri"/>
          <w:b/>
          <w:color w:val="FFFFFF"/>
          <w:sz w:val="36"/>
        </w:rPr>
        <w:t xml:space="preserve"> </w:t>
      </w:r>
      <w:r>
        <w:rPr>
          <w:rFonts w:cs="Calibri"/>
          <w:b/>
          <w:color w:val="FFFFFF"/>
          <w:sz w:val="36"/>
        </w:rPr>
        <w:t>ottobre 2026</w:t>
      </w:r>
    </w:p>
    <w:p w:rsidR="00DA3913" w:rsidRPr="00A165BB" w:rsidRDefault="00DA3913">
      <w:pPr>
        <w:suppressAutoHyphens/>
        <w:spacing w:after="0" w:line="240" w:lineRule="auto"/>
        <w:jc w:val="both"/>
        <w:rPr>
          <w:sz w:val="32"/>
          <w:szCs w:val="32"/>
        </w:rPr>
      </w:pPr>
    </w:p>
    <w:p w:rsidR="001067A5" w:rsidRPr="004E6BFA" w:rsidRDefault="001067A5" w:rsidP="001067A5">
      <w:pPr>
        <w:spacing w:line="192" w:lineRule="auto"/>
        <w:jc w:val="both"/>
        <w:textAlignment w:val="baseline"/>
        <w:rPr>
          <w:rFonts w:eastAsia="Microsoft YaHei" w:cs="Calibri"/>
          <w:b/>
          <w:bCs/>
          <w:i/>
          <w:kern w:val="2"/>
          <w:sz w:val="24"/>
          <w:szCs w:val="24"/>
        </w:rPr>
      </w:pPr>
      <w:r w:rsidRPr="00AE10BA">
        <w:rPr>
          <w:rFonts w:eastAsia="Microsoft YaHei" w:cs="Calibri"/>
          <w:b/>
          <w:bCs/>
          <w:i/>
          <w:kern w:val="2"/>
          <w:sz w:val="24"/>
          <w:szCs w:val="24"/>
        </w:rPr>
        <w:t>08:30 – 09:00</w:t>
      </w:r>
      <w:r w:rsidR="004E6BFA">
        <w:rPr>
          <w:rFonts w:eastAsia="Microsoft YaHei" w:cs="Calibri"/>
          <w:b/>
          <w:bCs/>
          <w:i/>
          <w:kern w:val="2"/>
          <w:sz w:val="24"/>
          <w:szCs w:val="24"/>
        </w:rPr>
        <w:t xml:space="preserve"> </w:t>
      </w:r>
      <w:r w:rsidRPr="00AE10BA">
        <w:rPr>
          <w:rFonts w:eastAsia="Microsoft YaHei" w:cs="Calibri"/>
          <w:bCs/>
          <w:kern w:val="2"/>
          <w:sz w:val="24"/>
          <w:szCs w:val="24"/>
          <w:u w:val="single"/>
        </w:rPr>
        <w:t>Accoglienza ed accreditamento dei partecipanti</w:t>
      </w:r>
    </w:p>
    <w:p w:rsidR="001067A5" w:rsidRPr="004E6BFA" w:rsidRDefault="001067A5" w:rsidP="001067A5">
      <w:pPr>
        <w:spacing w:line="192" w:lineRule="auto"/>
        <w:jc w:val="both"/>
        <w:textAlignment w:val="baseline"/>
        <w:rPr>
          <w:rFonts w:eastAsia="Microsoft YaHei" w:cs="Calibri"/>
          <w:b/>
          <w:bCs/>
          <w:kern w:val="2"/>
          <w:sz w:val="24"/>
          <w:szCs w:val="24"/>
          <w:u w:val="single"/>
        </w:rPr>
      </w:pPr>
      <w:r w:rsidRPr="00AE10BA">
        <w:rPr>
          <w:rFonts w:eastAsia="Microsoft YaHei" w:cs="Calibri"/>
          <w:b/>
          <w:bCs/>
          <w:kern w:val="2"/>
          <w:sz w:val="24"/>
          <w:szCs w:val="24"/>
        </w:rPr>
        <w:t>09:00 – 09.30</w:t>
      </w:r>
      <w:r w:rsidR="004E6BFA">
        <w:rPr>
          <w:rFonts w:eastAsia="Microsoft YaHei" w:cs="Calibri"/>
          <w:b/>
          <w:bCs/>
          <w:kern w:val="2"/>
          <w:sz w:val="24"/>
          <w:szCs w:val="24"/>
          <w:u w:val="single"/>
        </w:rPr>
        <w:t xml:space="preserve"> </w:t>
      </w:r>
      <w:r w:rsidRPr="00AE10BA">
        <w:rPr>
          <w:rFonts w:eastAsia="Microsoft YaHei" w:cs="Calibri"/>
          <w:bCs/>
          <w:kern w:val="2"/>
          <w:sz w:val="24"/>
          <w:szCs w:val="24"/>
          <w:u w:val="single"/>
        </w:rPr>
        <w:t>Saluti istituzionali</w:t>
      </w:r>
    </w:p>
    <w:p w:rsidR="001067A5" w:rsidRPr="00C86C31" w:rsidRDefault="001067A5" w:rsidP="001067A5">
      <w:pPr>
        <w:spacing w:line="192" w:lineRule="auto"/>
        <w:jc w:val="both"/>
        <w:textAlignment w:val="baseline"/>
        <w:rPr>
          <w:rFonts w:eastAsia="Microsoft YaHei" w:cs="Calibri"/>
          <w:b/>
          <w:bCs/>
          <w:kern w:val="2"/>
        </w:rPr>
      </w:pPr>
      <w:r w:rsidRPr="00AA4173">
        <w:rPr>
          <w:rFonts w:eastAsia="Microsoft YaHei" w:cs="Calibri"/>
          <w:bCs/>
          <w:kern w:val="2"/>
        </w:rPr>
        <w:t>Regione Toscana Assessore al</w:t>
      </w:r>
      <w:r w:rsidR="00AA4173">
        <w:rPr>
          <w:rFonts w:eastAsia="Microsoft YaHei" w:cs="Calibri"/>
          <w:bCs/>
          <w:kern w:val="2"/>
        </w:rPr>
        <w:t xml:space="preserve"> diritto alla salute e sanità </w:t>
      </w:r>
      <w:proofErr w:type="spellStart"/>
      <w:r w:rsidRPr="00C86C31">
        <w:rPr>
          <w:rFonts w:eastAsia="Microsoft YaHei" w:cs="Calibri"/>
          <w:b/>
          <w:bCs/>
          <w:kern w:val="2"/>
        </w:rPr>
        <w:t>Monia</w:t>
      </w:r>
      <w:proofErr w:type="spellEnd"/>
      <w:r w:rsidRPr="00C86C31">
        <w:rPr>
          <w:rFonts w:eastAsia="Microsoft YaHei" w:cs="Calibri"/>
          <w:b/>
          <w:bCs/>
          <w:kern w:val="2"/>
        </w:rPr>
        <w:t xml:space="preserve"> </w:t>
      </w:r>
      <w:proofErr w:type="spellStart"/>
      <w:r w:rsidRPr="00C86C31">
        <w:rPr>
          <w:rFonts w:eastAsia="Microsoft YaHei" w:cs="Calibri"/>
          <w:b/>
          <w:bCs/>
          <w:kern w:val="2"/>
        </w:rPr>
        <w:t>Monni</w:t>
      </w:r>
      <w:proofErr w:type="spellEnd"/>
    </w:p>
    <w:p w:rsidR="001067A5" w:rsidRPr="00AA4173" w:rsidRDefault="001067A5" w:rsidP="001067A5">
      <w:pPr>
        <w:spacing w:line="192" w:lineRule="auto"/>
        <w:jc w:val="both"/>
        <w:textAlignment w:val="baseline"/>
        <w:rPr>
          <w:rFonts w:eastAsia="Microsoft YaHei" w:cs="Calibri"/>
          <w:bCs/>
          <w:kern w:val="2"/>
        </w:rPr>
      </w:pPr>
      <w:r w:rsidRPr="00AA4173">
        <w:rPr>
          <w:rFonts w:eastAsia="Microsoft YaHei" w:cs="Calibri"/>
          <w:bCs/>
          <w:kern w:val="2"/>
        </w:rPr>
        <w:t xml:space="preserve">Azienda USL Toscana Centro Direttore Generale Ing. </w:t>
      </w:r>
      <w:r w:rsidRPr="00C86C31">
        <w:rPr>
          <w:rFonts w:eastAsia="Microsoft YaHei" w:cs="Calibri"/>
          <w:b/>
          <w:bCs/>
          <w:kern w:val="2"/>
        </w:rPr>
        <w:t>Valerio Mari</w:t>
      </w:r>
      <w:r w:rsidRPr="00AA4173">
        <w:rPr>
          <w:rFonts w:eastAsia="Microsoft YaHei" w:cs="Calibri"/>
          <w:bCs/>
          <w:kern w:val="2"/>
        </w:rPr>
        <w:t xml:space="preserve"> </w:t>
      </w:r>
    </w:p>
    <w:p w:rsidR="004E6BFA" w:rsidRPr="00AA4173" w:rsidRDefault="001067A5" w:rsidP="004E6BFA">
      <w:pPr>
        <w:spacing w:before="100" w:beforeAutospacing="1" w:after="100" w:afterAutospacing="1"/>
        <w:rPr>
          <w:rFonts w:eastAsia="Microsoft YaHei" w:cs="Calibri"/>
          <w:bCs/>
          <w:kern w:val="2"/>
        </w:rPr>
      </w:pPr>
      <w:r w:rsidRPr="00AA4173">
        <w:rPr>
          <w:rFonts w:eastAsia="Microsoft YaHei" w:cs="Calibri"/>
          <w:bCs/>
          <w:kern w:val="2"/>
        </w:rPr>
        <w:t>Direttore del Dipartimento dei Servizi Sociali Do</w:t>
      </w:r>
      <w:r w:rsidR="004E6BFA" w:rsidRPr="00AA4173">
        <w:rPr>
          <w:rFonts w:eastAsia="Microsoft YaHei" w:cs="Calibri"/>
          <w:bCs/>
          <w:kern w:val="2"/>
        </w:rPr>
        <w:t xml:space="preserve">tt.ssa </w:t>
      </w:r>
      <w:r w:rsidR="004E6BFA" w:rsidRPr="00C86C31">
        <w:rPr>
          <w:rFonts w:eastAsia="Microsoft YaHei" w:cs="Calibri"/>
          <w:b/>
          <w:bCs/>
          <w:kern w:val="2"/>
        </w:rPr>
        <w:t>Rossella Boldrini</w:t>
      </w:r>
    </w:p>
    <w:p w:rsidR="004E6BFA" w:rsidRPr="004E6BFA" w:rsidRDefault="006246CE" w:rsidP="004E6BFA">
      <w:pPr>
        <w:spacing w:before="100" w:beforeAutospacing="1" w:after="100" w:afterAutospacing="1"/>
        <w:rPr>
          <w:rFonts w:asciiTheme="minorHAnsi" w:eastAsia="Microsoft YaHei" w:hAnsiTheme="minorHAnsi" w:cstheme="minorHAnsi"/>
          <w:bCs/>
          <w:kern w:val="2"/>
        </w:rPr>
      </w:pPr>
      <w:r>
        <w:rPr>
          <w:rFonts w:asciiTheme="minorHAnsi" w:eastAsia="Times New Roman" w:hAnsiTheme="minorHAnsi" w:cstheme="minorHAnsi"/>
          <w:lang w:eastAsia="it-IT"/>
        </w:rPr>
        <w:t>Presidente dell’ordine dei Dottori Commercialisti e degli Esperti C</w:t>
      </w:r>
      <w:r w:rsidR="004E6BFA" w:rsidRPr="004E6BFA">
        <w:rPr>
          <w:rFonts w:asciiTheme="minorHAnsi" w:eastAsia="Times New Roman" w:hAnsiTheme="minorHAnsi" w:cstheme="minorHAnsi"/>
          <w:lang w:eastAsia="it-IT"/>
        </w:rPr>
        <w:t>ontabili di Firenze Dott.</w:t>
      </w:r>
      <w:r w:rsidR="004E6BFA" w:rsidRPr="00C86C31">
        <w:rPr>
          <w:rFonts w:asciiTheme="minorHAnsi" w:eastAsia="Times New Roman" w:hAnsiTheme="minorHAnsi" w:cstheme="minorHAnsi"/>
          <w:b/>
          <w:lang w:eastAsia="it-IT"/>
        </w:rPr>
        <w:t>re Enrico Terzani</w:t>
      </w:r>
    </w:p>
    <w:p w:rsidR="001067A5" w:rsidRPr="004E6BFA" w:rsidRDefault="001067A5" w:rsidP="001067A5">
      <w:pPr>
        <w:spacing w:line="192" w:lineRule="auto"/>
        <w:jc w:val="both"/>
        <w:textAlignment w:val="baseline"/>
        <w:rPr>
          <w:rFonts w:eastAsia="Microsoft YaHei" w:cs="Calibri"/>
          <w:bCs/>
          <w:kern w:val="2"/>
          <w:sz w:val="24"/>
          <w:szCs w:val="24"/>
        </w:rPr>
      </w:pPr>
      <w:r w:rsidRPr="00AE10BA">
        <w:rPr>
          <w:rFonts w:eastAsia="Microsoft YaHei" w:cs="Calibri"/>
          <w:b/>
          <w:bCs/>
          <w:kern w:val="2"/>
          <w:sz w:val="24"/>
          <w:szCs w:val="24"/>
        </w:rPr>
        <w:t>9.30 – 11.00</w:t>
      </w:r>
      <w:r w:rsidRPr="00AE10BA">
        <w:rPr>
          <w:rFonts w:eastAsia="Microsoft YaHei" w:cs="Calibri"/>
          <w:bCs/>
          <w:kern w:val="2"/>
          <w:sz w:val="24"/>
          <w:szCs w:val="24"/>
        </w:rPr>
        <w:t xml:space="preserve"> </w:t>
      </w:r>
      <w:r w:rsidR="004E6BFA">
        <w:rPr>
          <w:rFonts w:eastAsia="Microsoft YaHei" w:cs="Calibri"/>
          <w:bCs/>
          <w:kern w:val="2"/>
          <w:sz w:val="24"/>
          <w:szCs w:val="24"/>
        </w:rPr>
        <w:t xml:space="preserve"> </w:t>
      </w:r>
      <w:r w:rsidRPr="00AE10BA">
        <w:rPr>
          <w:rFonts w:eastAsia="Microsoft YaHei" w:cs="Calibri"/>
          <w:bCs/>
          <w:kern w:val="2"/>
          <w:sz w:val="24"/>
          <w:szCs w:val="24"/>
        </w:rPr>
        <w:t xml:space="preserve"> </w:t>
      </w:r>
      <w:r w:rsidRPr="00AE10BA">
        <w:rPr>
          <w:rFonts w:eastAsia="Microsoft YaHei" w:cs="Calibri"/>
          <w:bCs/>
          <w:kern w:val="2"/>
          <w:sz w:val="24"/>
          <w:szCs w:val="24"/>
          <w:u w:val="single"/>
        </w:rPr>
        <w:t xml:space="preserve">Interventi introduttivi </w:t>
      </w:r>
    </w:p>
    <w:p w:rsidR="00C97B8A" w:rsidRPr="00AE10BA" w:rsidRDefault="00C97B8A" w:rsidP="00C97B8A">
      <w:pPr>
        <w:spacing w:line="192" w:lineRule="auto"/>
        <w:jc w:val="both"/>
        <w:textAlignment w:val="baseline"/>
        <w:rPr>
          <w:rFonts w:eastAsia="Microsoft YaHei" w:cs="Calibri"/>
          <w:bCs/>
          <w:kern w:val="2"/>
          <w:sz w:val="24"/>
          <w:szCs w:val="24"/>
        </w:rPr>
      </w:pPr>
      <w:r w:rsidRPr="00C97B8A">
        <w:rPr>
          <w:rFonts w:eastAsia="Microsoft YaHei" w:cs="Calibri"/>
          <w:b/>
          <w:bCs/>
          <w:kern w:val="2"/>
          <w:sz w:val="24"/>
          <w:szCs w:val="24"/>
        </w:rPr>
        <w:t>Dott.ssa Lorella Baggian</w:t>
      </w:r>
      <w:r w:rsidRPr="00AE10BA">
        <w:rPr>
          <w:rFonts w:eastAsia="Microsoft YaHei" w:cs="Calibri"/>
          <w:bCs/>
          <w:kern w:val="2"/>
          <w:sz w:val="24"/>
          <w:szCs w:val="24"/>
        </w:rPr>
        <w:t xml:space="preserve">i </w:t>
      </w:r>
      <w:r>
        <w:rPr>
          <w:rFonts w:eastAsia="Microsoft YaHei" w:cs="Calibri"/>
          <w:bCs/>
          <w:kern w:val="2"/>
          <w:sz w:val="24"/>
          <w:szCs w:val="24"/>
        </w:rPr>
        <w:t>- Regione Toscana</w:t>
      </w:r>
      <w:r w:rsidRPr="00AE10BA">
        <w:rPr>
          <w:rFonts w:eastAsia="Microsoft YaHei" w:cs="Calibri"/>
          <w:bCs/>
          <w:kern w:val="2"/>
          <w:sz w:val="24"/>
          <w:szCs w:val="24"/>
        </w:rPr>
        <w:t xml:space="preserve"> Direzione sanità, welfare e coesione sociale </w:t>
      </w:r>
    </w:p>
    <w:p w:rsidR="001067A5" w:rsidRPr="00C97B8A" w:rsidRDefault="001067A5" w:rsidP="001067A5">
      <w:pPr>
        <w:spacing w:line="192" w:lineRule="auto"/>
        <w:jc w:val="both"/>
        <w:textAlignment w:val="baseline"/>
        <w:rPr>
          <w:rFonts w:eastAsia="Microsoft YaHei" w:cs="Calibri"/>
          <w:bCs/>
          <w:kern w:val="2"/>
        </w:rPr>
      </w:pPr>
      <w:r w:rsidRPr="00C97B8A">
        <w:rPr>
          <w:rFonts w:eastAsia="Microsoft YaHei" w:cs="Calibri"/>
          <w:bCs/>
          <w:i/>
          <w:kern w:val="2"/>
        </w:rPr>
        <w:t>Il Modello Regione Toscana sui sistemi di promozione della tutela giuridica in favore delle persone fragili. (Legge regionale Toscana n°18/2020</w:t>
      </w:r>
      <w:r w:rsidRPr="00C97B8A">
        <w:rPr>
          <w:rFonts w:eastAsia="Microsoft YaHei" w:cs="Calibri"/>
          <w:bCs/>
          <w:kern w:val="2"/>
        </w:rPr>
        <w:t>)</w:t>
      </w:r>
    </w:p>
    <w:p w:rsidR="00C97B8A" w:rsidRPr="00AE10BA" w:rsidRDefault="00C97B8A" w:rsidP="00C97B8A">
      <w:pPr>
        <w:spacing w:line="192" w:lineRule="auto"/>
        <w:jc w:val="both"/>
        <w:textAlignment w:val="baseline"/>
        <w:rPr>
          <w:rFonts w:eastAsia="Microsoft YaHei" w:cs="Calibri"/>
          <w:bCs/>
          <w:kern w:val="2"/>
          <w:sz w:val="24"/>
          <w:szCs w:val="24"/>
        </w:rPr>
      </w:pPr>
      <w:r w:rsidRPr="00C97B8A">
        <w:rPr>
          <w:rFonts w:eastAsia="Microsoft YaHei" w:cs="Calibri"/>
          <w:b/>
          <w:bCs/>
          <w:kern w:val="2"/>
          <w:sz w:val="24"/>
          <w:szCs w:val="24"/>
        </w:rPr>
        <w:t>Dott. Alessandro Lussu</w:t>
      </w:r>
      <w:r w:rsidRPr="00AE10BA">
        <w:rPr>
          <w:rFonts w:eastAsia="Microsoft YaHei" w:cs="Calibri"/>
          <w:bCs/>
          <w:kern w:val="2"/>
          <w:sz w:val="24"/>
          <w:szCs w:val="24"/>
        </w:rPr>
        <w:t xml:space="preserve"> </w:t>
      </w:r>
      <w:r>
        <w:rPr>
          <w:rFonts w:eastAsia="Microsoft YaHei" w:cs="Calibri"/>
          <w:bCs/>
          <w:kern w:val="2"/>
          <w:sz w:val="24"/>
          <w:szCs w:val="24"/>
        </w:rPr>
        <w:t xml:space="preserve">- </w:t>
      </w:r>
      <w:r w:rsidRPr="00C97B8A">
        <w:rPr>
          <w:rFonts w:eastAsia="Microsoft YaHei" w:cs="Calibri"/>
          <w:b/>
          <w:bCs/>
          <w:kern w:val="2"/>
          <w:sz w:val="24"/>
          <w:szCs w:val="24"/>
        </w:rPr>
        <w:t xml:space="preserve">Dott.ssa Maria Chiara </w:t>
      </w:r>
      <w:proofErr w:type="spellStart"/>
      <w:r w:rsidRPr="00C97B8A">
        <w:rPr>
          <w:rFonts w:eastAsia="Microsoft YaHei" w:cs="Calibri"/>
          <w:b/>
          <w:bCs/>
          <w:kern w:val="2"/>
          <w:sz w:val="24"/>
          <w:szCs w:val="24"/>
        </w:rPr>
        <w:t>Ticonosco</w:t>
      </w:r>
      <w:proofErr w:type="spellEnd"/>
      <w:r>
        <w:rPr>
          <w:rFonts w:eastAsia="Microsoft YaHei" w:cs="Calibri"/>
          <w:bCs/>
          <w:kern w:val="2"/>
          <w:sz w:val="24"/>
          <w:szCs w:val="24"/>
        </w:rPr>
        <w:t xml:space="preserve"> – </w:t>
      </w:r>
      <w:r w:rsidR="004B388B">
        <w:rPr>
          <w:rFonts w:eastAsia="Microsoft YaHei" w:cs="Calibri"/>
          <w:b/>
          <w:bCs/>
          <w:kern w:val="2"/>
          <w:sz w:val="24"/>
          <w:szCs w:val="24"/>
        </w:rPr>
        <w:t xml:space="preserve">Dott.ssa </w:t>
      </w:r>
      <w:r w:rsidRPr="00C97B8A">
        <w:rPr>
          <w:rFonts w:eastAsia="Microsoft YaHei" w:cs="Calibri"/>
          <w:b/>
          <w:bCs/>
          <w:kern w:val="2"/>
          <w:sz w:val="24"/>
          <w:szCs w:val="24"/>
        </w:rPr>
        <w:t>Gaia De Nicola</w:t>
      </w:r>
      <w:r w:rsidRPr="00AE10BA">
        <w:rPr>
          <w:rFonts w:eastAsia="Microsoft YaHei" w:cs="Calibri"/>
          <w:bCs/>
          <w:kern w:val="2"/>
          <w:sz w:val="24"/>
          <w:szCs w:val="24"/>
        </w:rPr>
        <w:t xml:space="preserve"> </w:t>
      </w:r>
      <w:r>
        <w:rPr>
          <w:rFonts w:eastAsia="Microsoft YaHei" w:cs="Calibri"/>
          <w:bCs/>
          <w:kern w:val="2"/>
          <w:sz w:val="24"/>
          <w:szCs w:val="24"/>
        </w:rPr>
        <w:t>Dipartimento</w:t>
      </w:r>
      <w:r w:rsidRPr="00AE10BA">
        <w:rPr>
          <w:rFonts w:eastAsia="Microsoft YaHei" w:cs="Calibri"/>
          <w:bCs/>
          <w:kern w:val="2"/>
          <w:sz w:val="24"/>
          <w:szCs w:val="24"/>
        </w:rPr>
        <w:t xml:space="preserve"> dei Servizi sociali</w:t>
      </w:r>
      <w:r w:rsidR="00457150">
        <w:rPr>
          <w:rFonts w:eastAsia="Microsoft YaHei" w:cs="Calibri"/>
          <w:bCs/>
          <w:kern w:val="2"/>
          <w:sz w:val="24"/>
          <w:szCs w:val="24"/>
        </w:rPr>
        <w:t xml:space="preserve"> della</w:t>
      </w:r>
      <w:r w:rsidRPr="00AE10BA">
        <w:rPr>
          <w:rFonts w:eastAsia="Microsoft YaHei" w:cs="Calibri"/>
          <w:bCs/>
          <w:kern w:val="2"/>
          <w:sz w:val="24"/>
          <w:szCs w:val="24"/>
        </w:rPr>
        <w:t xml:space="preserve"> USL Toscana Centro</w:t>
      </w:r>
      <w:r w:rsidR="00457150">
        <w:rPr>
          <w:rFonts w:eastAsia="Microsoft YaHei" w:cs="Calibri"/>
          <w:bCs/>
          <w:kern w:val="2"/>
          <w:sz w:val="24"/>
          <w:szCs w:val="24"/>
        </w:rPr>
        <w:t>, Nord-Ovest,</w:t>
      </w:r>
      <w:r w:rsidR="004E6BFA">
        <w:rPr>
          <w:rFonts w:eastAsia="Microsoft YaHei" w:cs="Calibri"/>
          <w:bCs/>
          <w:kern w:val="2"/>
          <w:sz w:val="24"/>
          <w:szCs w:val="24"/>
        </w:rPr>
        <w:t xml:space="preserve"> </w:t>
      </w:r>
      <w:r w:rsidR="00F40531">
        <w:rPr>
          <w:rFonts w:eastAsia="Microsoft YaHei" w:cs="Calibri"/>
          <w:bCs/>
          <w:kern w:val="2"/>
          <w:sz w:val="24"/>
          <w:szCs w:val="24"/>
        </w:rPr>
        <w:t xml:space="preserve">Sud Est. </w:t>
      </w:r>
    </w:p>
    <w:p w:rsidR="00AA4173" w:rsidRPr="00C71B0A" w:rsidRDefault="001067A5" w:rsidP="00AA4173">
      <w:pPr>
        <w:spacing w:before="100" w:beforeAutospacing="1" w:after="100" w:afterAutospacing="1" w:line="240" w:lineRule="auto"/>
        <w:rPr>
          <w:rFonts w:ascii="Times New Roman" w:eastAsia="Microsoft YaHei" w:hAnsi="Times New Roman"/>
          <w:b/>
          <w:bCs/>
          <w:i/>
          <w:kern w:val="2"/>
          <w:sz w:val="20"/>
          <w:szCs w:val="20"/>
          <w:lang w:eastAsia="it-IT"/>
        </w:rPr>
      </w:pPr>
      <w:r w:rsidRPr="00F40531">
        <w:rPr>
          <w:rFonts w:eastAsia="Microsoft YaHei" w:cs="Calibri"/>
          <w:bCs/>
          <w:i/>
          <w:kern w:val="2"/>
        </w:rPr>
        <w:t>La promozione dell’istituto dell’Amministrazione di sostegno e la costituzione delle reti di prossimità e degli sportelli informativi messi in atto nelle Aziende Usl Toscana</w:t>
      </w:r>
      <w:r w:rsidR="00AA4173" w:rsidRPr="00AA4173">
        <w:rPr>
          <w:rFonts w:asciiTheme="minorHAnsi" w:eastAsia="Times New Roman" w:hAnsiTheme="minorHAnsi" w:cstheme="minorHAnsi"/>
          <w:b/>
          <w:bCs/>
          <w:sz w:val="18"/>
          <w:szCs w:val="18"/>
          <w:lang w:eastAsia="it-IT"/>
        </w:rPr>
        <w:t xml:space="preserve"> </w:t>
      </w:r>
    </w:p>
    <w:p w:rsidR="00F40531" w:rsidRDefault="00F40531" w:rsidP="00F40531">
      <w:pPr>
        <w:spacing w:line="192" w:lineRule="auto"/>
        <w:jc w:val="both"/>
        <w:textAlignment w:val="baseline"/>
        <w:rPr>
          <w:rFonts w:eastAsia="Microsoft YaHei" w:cs="Calibri"/>
          <w:b/>
          <w:bCs/>
          <w:kern w:val="2"/>
          <w:sz w:val="24"/>
          <w:szCs w:val="24"/>
        </w:rPr>
      </w:pPr>
    </w:p>
    <w:p w:rsidR="00F40531" w:rsidRPr="00F40531" w:rsidRDefault="00B123BA" w:rsidP="00F40531">
      <w:pPr>
        <w:spacing w:line="192" w:lineRule="auto"/>
        <w:jc w:val="both"/>
        <w:textAlignment w:val="baseline"/>
        <w:rPr>
          <w:rFonts w:eastAsia="Microsoft YaHei" w:cs="Calibri"/>
          <w:b/>
          <w:bCs/>
          <w:kern w:val="2"/>
          <w:sz w:val="24"/>
          <w:szCs w:val="24"/>
        </w:rPr>
      </w:pPr>
      <w:r>
        <w:rPr>
          <w:rFonts w:eastAsia="Microsoft YaHei" w:cs="Calibri"/>
          <w:b/>
          <w:bCs/>
          <w:kern w:val="2"/>
          <w:sz w:val="24"/>
          <w:szCs w:val="24"/>
        </w:rPr>
        <w:t xml:space="preserve">Dott.ssa Monica Tarchi </w:t>
      </w:r>
      <w:r w:rsidR="00F40531" w:rsidRPr="00F40531">
        <w:rPr>
          <w:rFonts w:eastAsia="Microsoft YaHei" w:cs="Calibri"/>
          <w:b/>
          <w:bCs/>
          <w:kern w:val="2"/>
          <w:sz w:val="24"/>
          <w:szCs w:val="24"/>
        </w:rPr>
        <w:t>Magistrato Volontaria Giurisdizione</w:t>
      </w:r>
      <w:r w:rsidR="00F40531">
        <w:rPr>
          <w:rFonts w:eastAsia="Microsoft YaHei" w:cs="Calibri"/>
          <w:b/>
          <w:bCs/>
          <w:kern w:val="2"/>
          <w:sz w:val="24"/>
          <w:szCs w:val="24"/>
        </w:rPr>
        <w:t xml:space="preserve"> </w:t>
      </w:r>
      <w:r>
        <w:rPr>
          <w:rFonts w:eastAsia="Microsoft YaHei" w:cs="Calibri"/>
          <w:b/>
          <w:bCs/>
          <w:kern w:val="2"/>
          <w:sz w:val="24"/>
          <w:szCs w:val="24"/>
        </w:rPr>
        <w:t xml:space="preserve">Tribunale di Firenze </w:t>
      </w:r>
    </w:p>
    <w:p w:rsidR="001067A5" w:rsidRPr="00F40531" w:rsidRDefault="001067A5" w:rsidP="001067A5">
      <w:pPr>
        <w:spacing w:line="192" w:lineRule="auto"/>
        <w:jc w:val="both"/>
        <w:textAlignment w:val="baseline"/>
        <w:rPr>
          <w:rFonts w:eastAsia="Microsoft YaHei" w:cs="Calibri"/>
          <w:bCs/>
          <w:i/>
          <w:kern w:val="2"/>
        </w:rPr>
      </w:pPr>
      <w:r w:rsidRPr="00F40531">
        <w:rPr>
          <w:rFonts w:eastAsia="Microsoft YaHei" w:cs="Calibri"/>
          <w:bCs/>
          <w:i/>
          <w:kern w:val="2"/>
        </w:rPr>
        <w:t xml:space="preserve">Ruolo del giudice tutelare, progetto di vita e decisione supportata. Quali possibili modifiche alla volontaria giurisdizione </w:t>
      </w:r>
      <w:r w:rsidRPr="00F40531">
        <w:rPr>
          <w:rFonts w:eastAsia="Microsoft YaHei" w:cs="Calibri"/>
          <w:bCs/>
          <w:i/>
          <w:iCs/>
          <w:kern w:val="2"/>
        </w:rPr>
        <w:t>(ipotizzabili nei decreti legislativi attuativi della L. 167/2025)</w:t>
      </w:r>
      <w:r w:rsidRPr="00F40531">
        <w:rPr>
          <w:rFonts w:eastAsia="Microsoft YaHei" w:cs="Calibri"/>
          <w:bCs/>
          <w:i/>
          <w:kern w:val="2"/>
        </w:rPr>
        <w:t xml:space="preserve"> e la riforma </w:t>
      </w:r>
      <w:proofErr w:type="spellStart"/>
      <w:r w:rsidRPr="00F40531">
        <w:rPr>
          <w:rFonts w:eastAsia="Microsoft YaHei" w:cs="Calibri"/>
          <w:bCs/>
          <w:i/>
          <w:kern w:val="2"/>
        </w:rPr>
        <w:t>Cartabia</w:t>
      </w:r>
      <w:proofErr w:type="spellEnd"/>
      <w:r w:rsidRPr="00F40531">
        <w:rPr>
          <w:rFonts w:eastAsia="Microsoft YaHei" w:cs="Calibri"/>
          <w:bCs/>
          <w:i/>
          <w:kern w:val="2"/>
        </w:rPr>
        <w:t xml:space="preserve"> del 2023</w:t>
      </w:r>
    </w:p>
    <w:p w:rsidR="00853FAF" w:rsidRPr="00AE10BA" w:rsidRDefault="001E5C50" w:rsidP="001067A5">
      <w:pPr>
        <w:spacing w:line="192" w:lineRule="auto"/>
        <w:jc w:val="both"/>
        <w:textAlignment w:val="baseline"/>
        <w:rPr>
          <w:rFonts w:eastAsia="Microsoft YaHei" w:cs="Calibri"/>
          <w:bCs/>
          <w:kern w:val="2"/>
          <w:sz w:val="24"/>
          <w:szCs w:val="24"/>
        </w:rPr>
      </w:pPr>
      <w:r>
        <w:rPr>
          <w:rFonts w:eastAsia="Microsoft YaHei" w:cs="Calibri"/>
          <w:b/>
          <w:bCs/>
          <w:kern w:val="2"/>
          <w:sz w:val="24"/>
          <w:szCs w:val="24"/>
        </w:rPr>
        <w:t>11.00- 1</w:t>
      </w:r>
      <w:r w:rsidR="00F40531">
        <w:rPr>
          <w:rFonts w:eastAsia="Microsoft YaHei" w:cs="Calibri"/>
          <w:b/>
          <w:bCs/>
          <w:kern w:val="2"/>
          <w:sz w:val="24"/>
          <w:szCs w:val="24"/>
        </w:rPr>
        <w:t>2</w:t>
      </w:r>
      <w:r>
        <w:rPr>
          <w:rFonts w:eastAsia="Microsoft YaHei" w:cs="Calibri"/>
          <w:b/>
          <w:bCs/>
          <w:kern w:val="2"/>
          <w:sz w:val="24"/>
          <w:szCs w:val="24"/>
        </w:rPr>
        <w:t>.</w:t>
      </w:r>
      <w:r w:rsidR="00F40531">
        <w:rPr>
          <w:rFonts w:eastAsia="Microsoft YaHei" w:cs="Calibri"/>
          <w:b/>
          <w:bCs/>
          <w:kern w:val="2"/>
          <w:sz w:val="24"/>
          <w:szCs w:val="24"/>
        </w:rPr>
        <w:t>45</w:t>
      </w:r>
      <w:r w:rsidR="001067A5" w:rsidRPr="00AE10BA">
        <w:rPr>
          <w:rFonts w:eastAsia="Microsoft YaHei" w:cs="Calibri"/>
          <w:bCs/>
          <w:kern w:val="2"/>
          <w:sz w:val="24"/>
          <w:szCs w:val="24"/>
        </w:rPr>
        <w:t xml:space="preserve"> </w:t>
      </w:r>
    </w:p>
    <w:p w:rsidR="00F40531" w:rsidRDefault="00F40531" w:rsidP="00AE10BA">
      <w:pPr>
        <w:spacing w:line="192" w:lineRule="auto"/>
        <w:jc w:val="both"/>
        <w:textAlignment w:val="baseline"/>
        <w:rPr>
          <w:rFonts w:eastAsia="Microsoft YaHei" w:cs="Calibri"/>
          <w:bCs/>
          <w:kern w:val="2"/>
          <w:sz w:val="24"/>
          <w:szCs w:val="24"/>
          <w:u w:val="single"/>
        </w:rPr>
      </w:pPr>
      <w:r>
        <w:rPr>
          <w:rFonts w:eastAsia="Microsoft YaHei" w:cs="Calibri"/>
          <w:bCs/>
          <w:kern w:val="2"/>
          <w:sz w:val="24"/>
          <w:szCs w:val="24"/>
          <w:u w:val="single"/>
        </w:rPr>
        <w:t>Tavola Rotonda</w:t>
      </w:r>
    </w:p>
    <w:p w:rsidR="00AE10BA" w:rsidRPr="00F40531" w:rsidRDefault="00AE10BA" w:rsidP="00AE10BA">
      <w:pPr>
        <w:spacing w:line="192" w:lineRule="auto"/>
        <w:jc w:val="both"/>
        <w:textAlignment w:val="baseline"/>
        <w:rPr>
          <w:rFonts w:eastAsia="Microsoft YaHei" w:cs="Calibri"/>
          <w:bCs/>
          <w:i/>
          <w:kern w:val="2"/>
          <w:sz w:val="24"/>
          <w:szCs w:val="24"/>
        </w:rPr>
      </w:pPr>
      <w:r w:rsidRPr="00F40531">
        <w:rPr>
          <w:rFonts w:eastAsia="Microsoft YaHei" w:cs="Calibri"/>
          <w:bCs/>
          <w:i/>
          <w:kern w:val="2"/>
          <w:sz w:val="24"/>
          <w:szCs w:val="24"/>
        </w:rPr>
        <w:t>Competenze, responsabilità</w:t>
      </w:r>
      <w:r w:rsidR="0069654B" w:rsidRPr="00F40531">
        <w:rPr>
          <w:rFonts w:eastAsia="Microsoft YaHei" w:cs="Calibri"/>
          <w:bCs/>
          <w:i/>
          <w:kern w:val="2"/>
          <w:sz w:val="24"/>
          <w:szCs w:val="24"/>
        </w:rPr>
        <w:t xml:space="preserve"> e etica: il ruolo degli Ordini </w:t>
      </w:r>
      <w:r w:rsidRPr="00F40531">
        <w:rPr>
          <w:rFonts w:eastAsia="Microsoft YaHei" w:cs="Calibri"/>
          <w:bCs/>
          <w:i/>
          <w:kern w:val="2"/>
          <w:sz w:val="24"/>
          <w:szCs w:val="24"/>
        </w:rPr>
        <w:t>professionali nell'amministrazione di sostegno</w:t>
      </w:r>
    </w:p>
    <w:p w:rsidR="00055B75" w:rsidRDefault="00F40531" w:rsidP="001067A5">
      <w:pPr>
        <w:spacing w:line="192" w:lineRule="auto"/>
        <w:jc w:val="both"/>
        <w:textAlignment w:val="baseline"/>
        <w:rPr>
          <w:rFonts w:eastAsia="Microsoft YaHei" w:cs="Calibri"/>
          <w:bCs/>
          <w:kern w:val="2"/>
          <w:sz w:val="24"/>
          <w:szCs w:val="24"/>
        </w:rPr>
      </w:pPr>
      <w:r>
        <w:rPr>
          <w:rFonts w:eastAsia="Microsoft YaHei" w:cs="Calibri"/>
          <w:bCs/>
          <w:kern w:val="2"/>
          <w:sz w:val="24"/>
          <w:szCs w:val="24"/>
        </w:rPr>
        <w:t>Partecipan</w:t>
      </w:r>
      <w:r w:rsidR="004E6BFA">
        <w:rPr>
          <w:rFonts w:eastAsia="Microsoft YaHei" w:cs="Calibri"/>
          <w:bCs/>
          <w:kern w:val="2"/>
          <w:sz w:val="24"/>
          <w:szCs w:val="24"/>
        </w:rPr>
        <w:t>o i rappresentanti degli Ordini degli</w:t>
      </w:r>
      <w:r w:rsidR="008B7C45">
        <w:rPr>
          <w:rFonts w:eastAsia="Microsoft YaHei" w:cs="Calibri"/>
          <w:bCs/>
          <w:kern w:val="2"/>
          <w:sz w:val="24"/>
          <w:szCs w:val="24"/>
        </w:rPr>
        <w:t xml:space="preserve"> </w:t>
      </w:r>
      <w:r w:rsidR="008B7C45" w:rsidRPr="004E6BFA">
        <w:rPr>
          <w:rFonts w:eastAsia="Microsoft YaHei" w:cs="Calibri"/>
          <w:bCs/>
          <w:kern w:val="2"/>
          <w:sz w:val="24"/>
          <w:szCs w:val="24"/>
        </w:rPr>
        <w:t xml:space="preserve">Avvocati </w:t>
      </w:r>
      <w:r w:rsidR="008B7C45">
        <w:rPr>
          <w:rFonts w:eastAsia="Microsoft YaHei" w:cs="Calibri"/>
          <w:bCs/>
          <w:kern w:val="2"/>
          <w:sz w:val="24"/>
          <w:szCs w:val="24"/>
        </w:rPr>
        <w:t>Firenze</w:t>
      </w:r>
      <w:r w:rsidR="004E6BFA">
        <w:rPr>
          <w:rFonts w:eastAsia="Microsoft YaHei" w:cs="Calibri"/>
          <w:bCs/>
          <w:kern w:val="2"/>
          <w:sz w:val="24"/>
          <w:szCs w:val="24"/>
        </w:rPr>
        <w:t xml:space="preserve"> </w:t>
      </w:r>
      <w:r w:rsidR="00AA4173">
        <w:rPr>
          <w:rFonts w:eastAsia="Microsoft YaHei" w:cs="Calibri"/>
          <w:b/>
          <w:bCs/>
          <w:kern w:val="2"/>
          <w:sz w:val="24"/>
          <w:szCs w:val="24"/>
        </w:rPr>
        <w:t xml:space="preserve">Dott.re </w:t>
      </w:r>
      <w:r w:rsidR="004E6BFA" w:rsidRPr="004E6BFA">
        <w:rPr>
          <w:rFonts w:eastAsia="Microsoft YaHei" w:cs="Calibri"/>
          <w:b/>
          <w:bCs/>
          <w:kern w:val="2"/>
          <w:sz w:val="24"/>
          <w:szCs w:val="24"/>
        </w:rPr>
        <w:t>Luca Russo</w:t>
      </w:r>
      <w:r w:rsidR="004E6BFA">
        <w:rPr>
          <w:rFonts w:eastAsia="Microsoft YaHei" w:cs="Calibri"/>
          <w:bCs/>
          <w:kern w:val="2"/>
          <w:sz w:val="24"/>
          <w:szCs w:val="24"/>
        </w:rPr>
        <w:t>;</w:t>
      </w:r>
      <w:r>
        <w:rPr>
          <w:rFonts w:eastAsia="Microsoft YaHei" w:cs="Calibri"/>
          <w:bCs/>
          <w:kern w:val="2"/>
          <w:sz w:val="24"/>
          <w:szCs w:val="24"/>
        </w:rPr>
        <w:t xml:space="preserve"> </w:t>
      </w:r>
      <w:r w:rsidR="008B7C45" w:rsidRPr="004E6BFA">
        <w:rPr>
          <w:rFonts w:eastAsia="Microsoft YaHei" w:cs="Calibri"/>
          <w:bCs/>
          <w:kern w:val="2"/>
          <w:sz w:val="24"/>
          <w:szCs w:val="24"/>
        </w:rPr>
        <w:t>Dottori Commercialisti e degli Esperti Contabili</w:t>
      </w:r>
      <w:r w:rsidR="004E6BFA" w:rsidRPr="004E6BFA">
        <w:rPr>
          <w:rFonts w:eastAsia="Microsoft YaHei" w:cs="Calibri"/>
          <w:bCs/>
          <w:kern w:val="2"/>
          <w:sz w:val="24"/>
          <w:szCs w:val="24"/>
        </w:rPr>
        <w:t xml:space="preserve"> </w:t>
      </w:r>
      <w:r w:rsidR="004E6BFA">
        <w:rPr>
          <w:rFonts w:eastAsia="Microsoft YaHei" w:cs="Calibri"/>
          <w:b/>
          <w:bCs/>
          <w:kern w:val="2"/>
          <w:sz w:val="24"/>
          <w:szCs w:val="24"/>
        </w:rPr>
        <w:t>Dott.re Gabriele Bonoli</w:t>
      </w:r>
      <w:r w:rsidR="00AA4173">
        <w:rPr>
          <w:rFonts w:eastAsia="Microsoft YaHei" w:cs="Calibri"/>
          <w:bCs/>
          <w:kern w:val="2"/>
          <w:sz w:val="24"/>
          <w:szCs w:val="24"/>
        </w:rPr>
        <w:t>;</w:t>
      </w:r>
      <w:r>
        <w:rPr>
          <w:rFonts w:eastAsia="Microsoft YaHei" w:cs="Calibri"/>
          <w:bCs/>
          <w:kern w:val="2"/>
          <w:sz w:val="24"/>
          <w:szCs w:val="24"/>
        </w:rPr>
        <w:t xml:space="preserve"> </w:t>
      </w:r>
      <w:r w:rsidR="008B7C45" w:rsidRPr="00F40531">
        <w:rPr>
          <w:rFonts w:eastAsia="Microsoft YaHei" w:cs="Calibri"/>
          <w:b/>
          <w:bCs/>
          <w:kern w:val="2"/>
          <w:sz w:val="24"/>
          <w:szCs w:val="24"/>
        </w:rPr>
        <w:t>Psicologi</w:t>
      </w:r>
      <w:r w:rsidR="008B7C45">
        <w:rPr>
          <w:rFonts w:eastAsia="Microsoft YaHei" w:cs="Calibri"/>
          <w:bCs/>
          <w:kern w:val="2"/>
          <w:sz w:val="24"/>
          <w:szCs w:val="24"/>
        </w:rPr>
        <w:t xml:space="preserve"> della Toscana</w:t>
      </w:r>
      <w:r w:rsidR="004E6BFA">
        <w:rPr>
          <w:rFonts w:eastAsia="Microsoft YaHei" w:cs="Calibri"/>
          <w:bCs/>
          <w:kern w:val="2"/>
          <w:sz w:val="24"/>
          <w:szCs w:val="24"/>
        </w:rPr>
        <w:t xml:space="preserve"> </w:t>
      </w:r>
      <w:r w:rsidR="004E6BFA" w:rsidRPr="004E6BFA">
        <w:rPr>
          <w:rFonts w:eastAsia="Microsoft YaHei" w:cs="Calibri"/>
          <w:b/>
          <w:bCs/>
          <w:kern w:val="2"/>
          <w:sz w:val="24"/>
          <w:szCs w:val="24"/>
        </w:rPr>
        <w:t xml:space="preserve">Dott.re Simone </w:t>
      </w:r>
      <w:proofErr w:type="spellStart"/>
      <w:r w:rsidR="004E6BFA" w:rsidRPr="004E6BFA">
        <w:rPr>
          <w:rFonts w:eastAsia="Microsoft YaHei" w:cs="Calibri"/>
          <w:b/>
          <w:bCs/>
          <w:kern w:val="2"/>
          <w:sz w:val="24"/>
          <w:szCs w:val="24"/>
        </w:rPr>
        <w:t>Mangini</w:t>
      </w:r>
      <w:proofErr w:type="spellEnd"/>
      <w:r w:rsidRPr="004E6BFA">
        <w:rPr>
          <w:rFonts w:eastAsia="Microsoft YaHei" w:cs="Calibri"/>
          <w:b/>
          <w:bCs/>
          <w:kern w:val="2"/>
          <w:sz w:val="24"/>
          <w:szCs w:val="24"/>
        </w:rPr>
        <w:t xml:space="preserve">, </w:t>
      </w:r>
      <w:r w:rsidR="004E6BFA" w:rsidRPr="004E6BFA">
        <w:rPr>
          <w:rFonts w:eastAsia="Microsoft YaHei" w:cs="Calibri"/>
          <w:b/>
          <w:bCs/>
          <w:kern w:val="2"/>
          <w:sz w:val="24"/>
          <w:szCs w:val="24"/>
        </w:rPr>
        <w:t>Dott.ssa Rosa Barone</w:t>
      </w:r>
      <w:r w:rsidR="004E6BFA">
        <w:rPr>
          <w:rFonts w:eastAsia="Microsoft YaHei" w:cs="Calibri"/>
          <w:bCs/>
          <w:kern w:val="2"/>
          <w:sz w:val="24"/>
          <w:szCs w:val="24"/>
        </w:rPr>
        <w:t xml:space="preserve"> </w:t>
      </w:r>
      <w:r w:rsidR="0069654B" w:rsidRPr="004E6BFA">
        <w:rPr>
          <w:rFonts w:eastAsia="Microsoft YaHei" w:cs="Calibri"/>
          <w:bCs/>
          <w:kern w:val="2"/>
          <w:sz w:val="24"/>
          <w:szCs w:val="24"/>
        </w:rPr>
        <w:t>Assistenti Sociali</w:t>
      </w:r>
      <w:r w:rsidR="0069654B">
        <w:rPr>
          <w:rFonts w:eastAsia="Microsoft YaHei" w:cs="Calibri"/>
          <w:bCs/>
          <w:kern w:val="2"/>
          <w:sz w:val="24"/>
          <w:szCs w:val="24"/>
        </w:rPr>
        <w:t xml:space="preserve"> Regione Toscana</w:t>
      </w:r>
      <w:r w:rsidR="004E6BFA">
        <w:rPr>
          <w:rFonts w:eastAsia="Microsoft YaHei" w:cs="Calibri"/>
          <w:bCs/>
          <w:kern w:val="2"/>
          <w:sz w:val="24"/>
          <w:szCs w:val="24"/>
        </w:rPr>
        <w:t xml:space="preserve">; </w:t>
      </w:r>
      <w:r w:rsidR="00877D42" w:rsidRPr="004E6BFA">
        <w:rPr>
          <w:rFonts w:eastAsia="Microsoft YaHei" w:cs="Calibri"/>
          <w:bCs/>
          <w:kern w:val="2"/>
          <w:sz w:val="24"/>
          <w:szCs w:val="24"/>
        </w:rPr>
        <w:t>Medici e Chirurghi e degli</w:t>
      </w:r>
      <w:r w:rsidR="00877D42" w:rsidRPr="00F40531">
        <w:rPr>
          <w:rFonts w:eastAsia="Microsoft YaHei" w:cs="Calibri"/>
          <w:b/>
          <w:bCs/>
          <w:kern w:val="2"/>
          <w:sz w:val="24"/>
          <w:szCs w:val="24"/>
        </w:rPr>
        <w:t xml:space="preserve"> </w:t>
      </w:r>
      <w:r w:rsidR="00877D42" w:rsidRPr="004E6BFA">
        <w:rPr>
          <w:rFonts w:eastAsia="Microsoft YaHei" w:cs="Calibri"/>
          <w:bCs/>
          <w:kern w:val="2"/>
          <w:sz w:val="24"/>
          <w:szCs w:val="24"/>
        </w:rPr>
        <w:t>O</w:t>
      </w:r>
      <w:r w:rsidR="00055B75" w:rsidRPr="004E6BFA">
        <w:rPr>
          <w:rFonts w:eastAsia="Microsoft YaHei" w:cs="Calibri"/>
          <w:bCs/>
          <w:kern w:val="2"/>
          <w:sz w:val="24"/>
          <w:szCs w:val="24"/>
        </w:rPr>
        <w:t>dontoiatri</w:t>
      </w:r>
      <w:r w:rsidRPr="00F40531">
        <w:rPr>
          <w:rFonts w:eastAsia="Microsoft YaHei" w:cs="Calibri"/>
          <w:b/>
          <w:bCs/>
          <w:kern w:val="2"/>
          <w:sz w:val="24"/>
          <w:szCs w:val="24"/>
        </w:rPr>
        <w:t xml:space="preserve"> </w:t>
      </w:r>
      <w:r>
        <w:rPr>
          <w:rFonts w:eastAsia="Microsoft YaHei" w:cs="Calibri"/>
          <w:bCs/>
          <w:kern w:val="2"/>
          <w:sz w:val="24"/>
          <w:szCs w:val="24"/>
        </w:rPr>
        <w:t>di Firenze</w:t>
      </w:r>
      <w:r w:rsidR="00AA4173">
        <w:rPr>
          <w:rFonts w:eastAsia="Microsoft YaHei" w:cs="Calibri"/>
          <w:bCs/>
          <w:kern w:val="2"/>
          <w:sz w:val="24"/>
          <w:szCs w:val="24"/>
        </w:rPr>
        <w:t xml:space="preserve"> Prof</w:t>
      </w:r>
      <w:r w:rsidR="004E6BFA">
        <w:rPr>
          <w:rFonts w:eastAsia="Microsoft YaHei" w:cs="Calibri"/>
          <w:bCs/>
          <w:kern w:val="2"/>
          <w:sz w:val="24"/>
          <w:szCs w:val="24"/>
        </w:rPr>
        <w:t xml:space="preserve">.  </w:t>
      </w:r>
      <w:r w:rsidR="004E6BFA" w:rsidRPr="004E6BFA">
        <w:rPr>
          <w:rFonts w:eastAsia="Microsoft YaHei" w:cs="Calibri"/>
          <w:b/>
          <w:bCs/>
          <w:kern w:val="2"/>
          <w:sz w:val="24"/>
          <w:szCs w:val="24"/>
        </w:rPr>
        <w:t xml:space="preserve">Massimo </w:t>
      </w:r>
      <w:r w:rsidR="004E6BFA">
        <w:rPr>
          <w:rFonts w:eastAsia="Microsoft YaHei" w:cs="Calibri"/>
          <w:b/>
          <w:bCs/>
          <w:kern w:val="2"/>
          <w:sz w:val="24"/>
          <w:szCs w:val="24"/>
        </w:rPr>
        <w:t>Mar</w:t>
      </w:r>
      <w:r w:rsidR="004E6BFA" w:rsidRPr="004E6BFA">
        <w:rPr>
          <w:rFonts w:eastAsia="Microsoft YaHei" w:cs="Calibri"/>
          <w:b/>
          <w:bCs/>
          <w:kern w:val="2"/>
          <w:sz w:val="24"/>
          <w:szCs w:val="24"/>
        </w:rPr>
        <w:t>telloni</w:t>
      </w:r>
      <w:r>
        <w:rPr>
          <w:rFonts w:eastAsia="Microsoft YaHei" w:cs="Calibri"/>
          <w:bCs/>
          <w:kern w:val="2"/>
          <w:sz w:val="24"/>
          <w:szCs w:val="24"/>
        </w:rPr>
        <w:t xml:space="preserve">. </w:t>
      </w:r>
    </w:p>
    <w:p w:rsidR="00F40531" w:rsidRDefault="00F40531" w:rsidP="00F40531">
      <w:pPr>
        <w:spacing w:line="192" w:lineRule="auto"/>
        <w:jc w:val="both"/>
        <w:textAlignment w:val="baseline"/>
        <w:rPr>
          <w:rFonts w:eastAsia="Microsoft YaHei" w:cs="Calibri"/>
          <w:b/>
          <w:bCs/>
          <w:kern w:val="2"/>
          <w:sz w:val="24"/>
          <w:szCs w:val="24"/>
        </w:rPr>
      </w:pPr>
      <w:r>
        <w:rPr>
          <w:rFonts w:eastAsia="Microsoft YaHei" w:cs="Calibri"/>
          <w:b/>
          <w:bCs/>
          <w:kern w:val="2"/>
          <w:sz w:val="24"/>
          <w:szCs w:val="24"/>
        </w:rPr>
        <w:t>12</w:t>
      </w:r>
      <w:r w:rsidRPr="00AE10BA">
        <w:rPr>
          <w:rFonts w:eastAsia="Microsoft YaHei" w:cs="Calibri"/>
          <w:b/>
          <w:bCs/>
          <w:kern w:val="2"/>
          <w:sz w:val="24"/>
          <w:szCs w:val="24"/>
        </w:rPr>
        <w:t>.</w:t>
      </w:r>
      <w:r>
        <w:rPr>
          <w:rFonts w:eastAsia="Microsoft YaHei" w:cs="Calibri"/>
          <w:b/>
          <w:bCs/>
          <w:kern w:val="2"/>
          <w:sz w:val="24"/>
          <w:szCs w:val="24"/>
        </w:rPr>
        <w:t>45</w:t>
      </w:r>
      <w:r w:rsidRPr="00AE10BA">
        <w:rPr>
          <w:rFonts w:eastAsia="Microsoft YaHei" w:cs="Calibri"/>
          <w:b/>
          <w:bCs/>
          <w:kern w:val="2"/>
          <w:sz w:val="24"/>
          <w:szCs w:val="24"/>
        </w:rPr>
        <w:t xml:space="preserve"> – 1</w:t>
      </w:r>
      <w:r>
        <w:rPr>
          <w:rFonts w:eastAsia="Microsoft YaHei" w:cs="Calibri"/>
          <w:b/>
          <w:bCs/>
          <w:kern w:val="2"/>
          <w:sz w:val="24"/>
          <w:szCs w:val="24"/>
        </w:rPr>
        <w:t>3.</w:t>
      </w:r>
      <w:r w:rsidRPr="00AE10BA">
        <w:rPr>
          <w:rFonts w:eastAsia="Microsoft YaHei" w:cs="Calibri"/>
          <w:b/>
          <w:bCs/>
          <w:kern w:val="2"/>
          <w:sz w:val="24"/>
          <w:szCs w:val="24"/>
        </w:rPr>
        <w:t>00</w:t>
      </w:r>
      <w:r>
        <w:rPr>
          <w:rFonts w:eastAsia="Microsoft YaHei" w:cs="Calibri"/>
          <w:b/>
          <w:bCs/>
          <w:kern w:val="2"/>
          <w:sz w:val="24"/>
          <w:szCs w:val="24"/>
        </w:rPr>
        <w:t xml:space="preserve"> </w:t>
      </w:r>
    </w:p>
    <w:p w:rsidR="001067A5" w:rsidRDefault="001067A5" w:rsidP="001067A5">
      <w:pPr>
        <w:spacing w:line="192" w:lineRule="auto"/>
        <w:jc w:val="both"/>
        <w:textAlignment w:val="baseline"/>
        <w:rPr>
          <w:rFonts w:eastAsia="Microsoft YaHei" w:cs="Calibri"/>
          <w:bCs/>
          <w:i/>
          <w:kern w:val="2"/>
        </w:rPr>
      </w:pPr>
      <w:proofErr w:type="spellStart"/>
      <w:r w:rsidRPr="00F40531">
        <w:rPr>
          <w:rFonts w:eastAsia="Microsoft YaHei" w:cs="Calibri"/>
          <w:bCs/>
          <w:i/>
          <w:kern w:val="2"/>
        </w:rPr>
        <w:t>Question</w:t>
      </w:r>
      <w:proofErr w:type="spellEnd"/>
      <w:r w:rsidRPr="00F40531">
        <w:rPr>
          <w:rFonts w:eastAsia="Microsoft YaHei" w:cs="Calibri"/>
          <w:bCs/>
          <w:i/>
          <w:kern w:val="2"/>
        </w:rPr>
        <w:t xml:space="preserve"> time</w:t>
      </w:r>
    </w:p>
    <w:p w:rsidR="00F40531" w:rsidRPr="00AE10BA" w:rsidRDefault="00F40531" w:rsidP="00F40531">
      <w:pPr>
        <w:spacing w:line="192" w:lineRule="auto"/>
        <w:jc w:val="both"/>
        <w:textAlignment w:val="baseline"/>
        <w:rPr>
          <w:rFonts w:eastAsia="Microsoft YaHei" w:cs="Calibri"/>
          <w:bCs/>
          <w:kern w:val="2"/>
          <w:sz w:val="24"/>
          <w:szCs w:val="24"/>
        </w:rPr>
      </w:pPr>
      <w:r>
        <w:rPr>
          <w:rFonts w:eastAsia="Microsoft YaHei" w:cs="Calibri"/>
          <w:b/>
          <w:bCs/>
          <w:kern w:val="2"/>
          <w:sz w:val="24"/>
          <w:szCs w:val="24"/>
        </w:rPr>
        <w:t>13.00-14.00</w:t>
      </w:r>
    </w:p>
    <w:p w:rsidR="00F40531" w:rsidRPr="00AE10BA" w:rsidRDefault="00F40531" w:rsidP="00F40531">
      <w:pPr>
        <w:spacing w:line="192" w:lineRule="auto"/>
        <w:jc w:val="both"/>
        <w:textAlignment w:val="baseline"/>
        <w:rPr>
          <w:rFonts w:eastAsia="Microsoft YaHei" w:cs="Calibri"/>
          <w:bCs/>
          <w:kern w:val="2"/>
          <w:sz w:val="24"/>
          <w:szCs w:val="24"/>
        </w:rPr>
      </w:pPr>
      <w:r w:rsidRPr="00AE10BA">
        <w:rPr>
          <w:rFonts w:eastAsia="Microsoft YaHei" w:cs="Calibri"/>
          <w:bCs/>
          <w:kern w:val="2"/>
          <w:sz w:val="24"/>
          <w:szCs w:val="24"/>
        </w:rPr>
        <w:t>Pausa pranzo</w:t>
      </w:r>
    </w:p>
    <w:p w:rsidR="00F40531" w:rsidRPr="00AE10BA" w:rsidRDefault="00F40531" w:rsidP="00F40531">
      <w:pPr>
        <w:spacing w:line="192" w:lineRule="auto"/>
        <w:jc w:val="both"/>
        <w:textAlignment w:val="baseline"/>
        <w:rPr>
          <w:rFonts w:eastAsia="Microsoft YaHei" w:cs="Calibri"/>
          <w:b/>
          <w:bCs/>
          <w:kern w:val="2"/>
          <w:sz w:val="24"/>
          <w:szCs w:val="24"/>
        </w:rPr>
      </w:pPr>
      <w:r w:rsidRPr="00AE10BA">
        <w:rPr>
          <w:rFonts w:eastAsia="Microsoft YaHei" w:cs="Calibri"/>
          <w:b/>
          <w:bCs/>
          <w:kern w:val="2"/>
          <w:sz w:val="24"/>
          <w:szCs w:val="24"/>
        </w:rPr>
        <w:t>14:00 –</w:t>
      </w:r>
      <w:r w:rsidR="00230220">
        <w:rPr>
          <w:rFonts w:eastAsia="Microsoft YaHei" w:cs="Calibri"/>
          <w:b/>
          <w:bCs/>
          <w:kern w:val="2"/>
          <w:sz w:val="24"/>
          <w:szCs w:val="24"/>
        </w:rPr>
        <w:t xml:space="preserve"> 16:15</w:t>
      </w:r>
    </w:p>
    <w:p w:rsidR="001067A5" w:rsidRPr="00F40531" w:rsidRDefault="001067A5" w:rsidP="001067A5">
      <w:pPr>
        <w:spacing w:line="192" w:lineRule="auto"/>
        <w:jc w:val="both"/>
        <w:textAlignment w:val="baseline"/>
        <w:rPr>
          <w:rFonts w:eastAsia="Microsoft YaHei" w:cs="Calibri"/>
          <w:bCs/>
          <w:kern w:val="2"/>
          <w:sz w:val="24"/>
          <w:szCs w:val="24"/>
          <w:u w:val="single"/>
        </w:rPr>
      </w:pPr>
      <w:r w:rsidRPr="00F40531">
        <w:rPr>
          <w:rFonts w:eastAsia="Microsoft YaHei" w:cs="Calibri"/>
          <w:bCs/>
          <w:kern w:val="2"/>
          <w:sz w:val="24"/>
          <w:szCs w:val="24"/>
          <w:u w:val="single"/>
        </w:rPr>
        <w:t>Esperienze a confronto e buone prassi</w:t>
      </w:r>
      <w:r w:rsidR="00AE10BA" w:rsidRPr="00F40531">
        <w:rPr>
          <w:rFonts w:eastAsia="Microsoft YaHei" w:cs="Calibri"/>
          <w:bCs/>
          <w:kern w:val="2"/>
          <w:sz w:val="24"/>
          <w:szCs w:val="24"/>
          <w:u w:val="single"/>
        </w:rPr>
        <w:t xml:space="preserve">: </w:t>
      </w:r>
      <w:r w:rsidRPr="00F40531">
        <w:rPr>
          <w:rFonts w:eastAsia="Microsoft YaHei" w:cs="Calibri"/>
          <w:bCs/>
          <w:kern w:val="2"/>
          <w:sz w:val="24"/>
          <w:szCs w:val="24"/>
          <w:u w:val="single"/>
        </w:rPr>
        <w:t>dialogo tra esperienze europee e reti territoriali</w:t>
      </w:r>
    </w:p>
    <w:p w:rsidR="00F40531" w:rsidRDefault="00F40531" w:rsidP="00F40531">
      <w:pPr>
        <w:spacing w:after="0" w:line="192" w:lineRule="auto"/>
        <w:jc w:val="both"/>
        <w:textAlignment w:val="baseline"/>
        <w:rPr>
          <w:rFonts w:eastAsia="Microsoft YaHei" w:cs="Calibri"/>
          <w:bCs/>
          <w:kern w:val="2"/>
          <w:sz w:val="24"/>
          <w:szCs w:val="24"/>
        </w:rPr>
      </w:pPr>
      <w:r w:rsidRPr="00F40531">
        <w:rPr>
          <w:rFonts w:eastAsia="Microsoft YaHei" w:cs="Calibri"/>
          <w:b/>
          <w:bCs/>
          <w:kern w:val="2"/>
          <w:sz w:val="24"/>
          <w:szCs w:val="24"/>
        </w:rPr>
        <w:t>Dott.ssa Cecilia Lombardi</w:t>
      </w:r>
      <w:r w:rsidRPr="00AE10BA">
        <w:rPr>
          <w:rFonts w:eastAsia="Microsoft YaHei" w:cs="Calibri"/>
          <w:bCs/>
          <w:kern w:val="2"/>
          <w:sz w:val="24"/>
          <w:szCs w:val="24"/>
        </w:rPr>
        <w:t xml:space="preserve"> -Dipartimento dei servizi Sociali </w:t>
      </w:r>
      <w:r>
        <w:rPr>
          <w:rFonts w:eastAsia="Microsoft YaHei" w:cs="Calibri"/>
          <w:bCs/>
          <w:kern w:val="2"/>
          <w:sz w:val="24"/>
          <w:szCs w:val="24"/>
        </w:rPr>
        <w:t xml:space="preserve">USL Toscana Centro </w:t>
      </w:r>
    </w:p>
    <w:p w:rsidR="00F40531" w:rsidRPr="00AE10BA" w:rsidRDefault="00F40531" w:rsidP="00F40531">
      <w:pPr>
        <w:spacing w:after="0" w:line="192" w:lineRule="auto"/>
        <w:jc w:val="both"/>
        <w:textAlignment w:val="baseline"/>
        <w:rPr>
          <w:rFonts w:eastAsia="Microsoft YaHei" w:cs="Calibri"/>
          <w:bCs/>
          <w:kern w:val="2"/>
          <w:sz w:val="24"/>
          <w:szCs w:val="24"/>
        </w:rPr>
      </w:pPr>
      <w:r w:rsidRPr="00F40531">
        <w:rPr>
          <w:rFonts w:eastAsia="Microsoft YaHei" w:cs="Calibri"/>
          <w:b/>
          <w:bCs/>
          <w:kern w:val="2"/>
          <w:sz w:val="24"/>
          <w:szCs w:val="24"/>
        </w:rPr>
        <w:t xml:space="preserve">Dott. Massimo </w:t>
      </w:r>
      <w:proofErr w:type="spellStart"/>
      <w:r w:rsidRPr="00F40531">
        <w:rPr>
          <w:rFonts w:eastAsia="Microsoft YaHei" w:cs="Calibri"/>
          <w:b/>
          <w:bCs/>
          <w:kern w:val="2"/>
          <w:sz w:val="24"/>
          <w:szCs w:val="24"/>
        </w:rPr>
        <w:t>Bigoni</w:t>
      </w:r>
      <w:proofErr w:type="spellEnd"/>
      <w:r>
        <w:rPr>
          <w:rFonts w:eastAsia="Microsoft YaHei" w:cs="Calibri"/>
          <w:bCs/>
          <w:kern w:val="2"/>
          <w:sz w:val="24"/>
          <w:szCs w:val="24"/>
        </w:rPr>
        <w:t xml:space="preserve"> -Dirigente </w:t>
      </w:r>
      <w:proofErr w:type="spellStart"/>
      <w:r>
        <w:rPr>
          <w:rFonts w:eastAsia="Microsoft YaHei" w:cs="Calibri"/>
          <w:bCs/>
          <w:kern w:val="2"/>
          <w:sz w:val="24"/>
          <w:szCs w:val="24"/>
        </w:rPr>
        <w:t>SdS</w:t>
      </w:r>
      <w:proofErr w:type="spellEnd"/>
      <w:r>
        <w:rPr>
          <w:rFonts w:eastAsia="Microsoft YaHei" w:cs="Calibri"/>
          <w:bCs/>
          <w:kern w:val="2"/>
          <w:sz w:val="24"/>
          <w:szCs w:val="24"/>
        </w:rPr>
        <w:t xml:space="preserve"> Fiorentina</w:t>
      </w:r>
      <w:r w:rsidRPr="00AE10BA">
        <w:rPr>
          <w:rFonts w:eastAsia="Microsoft YaHei" w:cs="Calibri"/>
          <w:bCs/>
          <w:kern w:val="2"/>
          <w:sz w:val="24"/>
          <w:szCs w:val="24"/>
        </w:rPr>
        <w:t xml:space="preserve"> Nord-ovest </w:t>
      </w:r>
    </w:p>
    <w:p w:rsidR="001067A5" w:rsidRPr="00C342FF" w:rsidRDefault="001067A5" w:rsidP="001067A5">
      <w:pPr>
        <w:spacing w:line="192" w:lineRule="auto"/>
        <w:jc w:val="both"/>
        <w:textAlignment w:val="baseline"/>
        <w:rPr>
          <w:rFonts w:eastAsia="Microsoft YaHei" w:cs="Calibri"/>
          <w:bCs/>
          <w:i/>
          <w:kern w:val="2"/>
        </w:rPr>
      </w:pPr>
      <w:r w:rsidRPr="00C342FF">
        <w:rPr>
          <w:rFonts w:eastAsia="Microsoft YaHei" w:cs="Calibri"/>
          <w:bCs/>
          <w:i/>
          <w:kern w:val="2"/>
        </w:rPr>
        <w:t xml:space="preserve">Il nuovo progetto di vita nella riforma della disabilità e come cambia nell’istituto dell’amministrazione di sostegno. </w:t>
      </w:r>
    </w:p>
    <w:p w:rsidR="001F6AA7" w:rsidRPr="001F6AA7" w:rsidRDefault="001F6AA7" w:rsidP="00230220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1F6AA7">
        <w:rPr>
          <w:rFonts w:asciiTheme="minorHAnsi" w:eastAsia="Times New Roman" w:hAnsiTheme="minorHAnsi" w:cstheme="minorHAnsi"/>
          <w:b/>
          <w:bCs/>
          <w:sz w:val="24"/>
          <w:szCs w:val="24"/>
          <w:lang w:eastAsia="it-IT"/>
        </w:rPr>
        <w:t xml:space="preserve">Dott.ssa Elena </w:t>
      </w:r>
      <w:proofErr w:type="spellStart"/>
      <w:r w:rsidRPr="001F6AA7">
        <w:rPr>
          <w:rFonts w:asciiTheme="minorHAnsi" w:eastAsia="Times New Roman" w:hAnsiTheme="minorHAnsi" w:cstheme="minorHAnsi"/>
          <w:b/>
          <w:bCs/>
          <w:sz w:val="24"/>
          <w:szCs w:val="24"/>
          <w:lang w:eastAsia="it-IT"/>
        </w:rPr>
        <w:t>Cubillo</w:t>
      </w:r>
      <w:proofErr w:type="spellEnd"/>
      <w:r w:rsidRPr="001F6AA7">
        <w:rPr>
          <w:rFonts w:asciiTheme="minorHAnsi" w:eastAsia="Times New Roman" w:hAnsiTheme="minorHAnsi" w:cstheme="minorHAnsi"/>
          <w:b/>
          <w:bCs/>
          <w:sz w:val="24"/>
          <w:szCs w:val="24"/>
          <w:lang w:eastAsia="it-IT"/>
        </w:rPr>
        <w:t xml:space="preserve"> </w:t>
      </w:r>
      <w:proofErr w:type="spellStart"/>
      <w:r w:rsidRPr="001F6AA7">
        <w:rPr>
          <w:rFonts w:asciiTheme="minorHAnsi" w:eastAsia="Times New Roman" w:hAnsiTheme="minorHAnsi" w:cstheme="minorHAnsi"/>
          <w:b/>
          <w:bCs/>
          <w:sz w:val="24"/>
          <w:szCs w:val="24"/>
          <w:lang w:eastAsia="it-IT"/>
        </w:rPr>
        <w:t>Caballero</w:t>
      </w:r>
      <w:proofErr w:type="spellEnd"/>
      <w:r>
        <w:rPr>
          <w:rFonts w:asciiTheme="minorHAnsi" w:eastAsia="Times New Roman" w:hAnsiTheme="minorHAnsi" w:cstheme="minorHAnsi"/>
          <w:b/>
          <w:bCs/>
          <w:sz w:val="24"/>
          <w:szCs w:val="24"/>
          <w:lang w:eastAsia="it-IT"/>
        </w:rPr>
        <w:t xml:space="preserve"> - </w:t>
      </w:r>
      <w:r w:rsidRPr="001F6AA7">
        <w:rPr>
          <w:rFonts w:asciiTheme="minorHAnsi" w:eastAsia="Times New Roman" w:hAnsiTheme="minorHAnsi" w:cstheme="minorHAnsi"/>
          <w:sz w:val="24"/>
          <w:szCs w:val="24"/>
          <w:lang w:eastAsia="it-IT"/>
        </w:rPr>
        <w:t>Vicedirettrice della Gestione Economica e Amministrativa di AMAPAD</w:t>
      </w:r>
    </w:p>
    <w:p w:rsidR="001F6AA7" w:rsidRPr="001F6AA7" w:rsidRDefault="001F6AA7" w:rsidP="00230220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1F6AA7">
        <w:rPr>
          <w:rFonts w:asciiTheme="minorHAnsi" w:eastAsia="Times New Roman" w:hAnsiTheme="minorHAnsi" w:cstheme="minorHAnsi"/>
          <w:b/>
          <w:bCs/>
          <w:sz w:val="24"/>
          <w:szCs w:val="24"/>
          <w:lang w:eastAsia="it-IT"/>
        </w:rPr>
        <w:t xml:space="preserve">Dott.ssa Lydia </w:t>
      </w:r>
      <w:proofErr w:type="spellStart"/>
      <w:r w:rsidRPr="001F6AA7">
        <w:rPr>
          <w:rFonts w:asciiTheme="minorHAnsi" w:eastAsia="Times New Roman" w:hAnsiTheme="minorHAnsi" w:cstheme="minorHAnsi"/>
          <w:b/>
          <w:bCs/>
          <w:sz w:val="24"/>
          <w:szCs w:val="24"/>
          <w:lang w:eastAsia="it-IT"/>
        </w:rPr>
        <w:t>Ramos</w:t>
      </w:r>
      <w:proofErr w:type="spellEnd"/>
      <w:r w:rsidRPr="001F6AA7">
        <w:rPr>
          <w:rFonts w:asciiTheme="minorHAnsi" w:eastAsia="Times New Roman" w:hAnsiTheme="minorHAnsi" w:cstheme="minorHAnsi"/>
          <w:b/>
          <w:bCs/>
          <w:sz w:val="24"/>
          <w:szCs w:val="24"/>
          <w:lang w:eastAsia="it-IT"/>
        </w:rPr>
        <w:t xml:space="preserve"> Ubero</w:t>
      </w:r>
      <w:r>
        <w:rPr>
          <w:rFonts w:asciiTheme="minorHAnsi" w:eastAsia="Times New Roman" w:hAnsiTheme="minorHAnsi" w:cstheme="minorHAnsi"/>
          <w:b/>
          <w:bCs/>
          <w:sz w:val="24"/>
          <w:szCs w:val="24"/>
          <w:lang w:eastAsia="it-IT"/>
        </w:rPr>
        <w:t xml:space="preserve"> - </w:t>
      </w:r>
      <w:r w:rsidRPr="001F6AA7">
        <w:rPr>
          <w:rFonts w:asciiTheme="minorHAnsi" w:eastAsia="Times New Roman" w:hAnsiTheme="minorHAnsi" w:cstheme="minorHAnsi"/>
          <w:sz w:val="24"/>
          <w:szCs w:val="24"/>
          <w:lang w:eastAsia="it-IT"/>
        </w:rPr>
        <w:t>Vicedirettrice della Gestione Giuridica e Sociale di AMAPAD</w:t>
      </w:r>
    </w:p>
    <w:p w:rsidR="001F6AA7" w:rsidRPr="001F6AA7" w:rsidRDefault="001F6AA7" w:rsidP="00230220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1F6AA7">
        <w:rPr>
          <w:rFonts w:asciiTheme="minorHAnsi" w:eastAsia="Times New Roman" w:hAnsiTheme="minorHAnsi" w:cstheme="minorHAnsi"/>
          <w:b/>
          <w:bCs/>
          <w:sz w:val="24"/>
          <w:szCs w:val="24"/>
          <w:lang w:eastAsia="it-IT"/>
        </w:rPr>
        <w:t xml:space="preserve">Prof.ssa Marta </w:t>
      </w:r>
      <w:proofErr w:type="spellStart"/>
      <w:r w:rsidRPr="001F6AA7">
        <w:rPr>
          <w:rFonts w:asciiTheme="minorHAnsi" w:eastAsia="Times New Roman" w:hAnsiTheme="minorHAnsi" w:cstheme="minorHAnsi"/>
          <w:b/>
          <w:bCs/>
          <w:sz w:val="24"/>
          <w:szCs w:val="24"/>
          <w:lang w:eastAsia="it-IT"/>
        </w:rPr>
        <w:t>Cubero</w:t>
      </w:r>
      <w:proofErr w:type="spellEnd"/>
      <w:r w:rsidRPr="001F6AA7">
        <w:rPr>
          <w:rFonts w:asciiTheme="minorHAnsi" w:eastAsia="Times New Roman" w:hAnsiTheme="minorHAnsi" w:cstheme="minorHAnsi"/>
          <w:b/>
          <w:bCs/>
          <w:sz w:val="24"/>
          <w:szCs w:val="24"/>
          <w:lang w:eastAsia="it-IT"/>
        </w:rPr>
        <w:t xml:space="preserve"> García</w:t>
      </w:r>
      <w:r>
        <w:rPr>
          <w:rFonts w:asciiTheme="minorHAnsi" w:eastAsia="Times New Roman" w:hAnsiTheme="minorHAnsi" w:cstheme="minorHAnsi"/>
          <w:b/>
          <w:bCs/>
          <w:sz w:val="24"/>
          <w:szCs w:val="24"/>
          <w:lang w:eastAsia="it-IT"/>
        </w:rPr>
        <w:t xml:space="preserve"> - </w:t>
      </w:r>
      <w:r w:rsidRPr="001F6AA7">
        <w:rPr>
          <w:rFonts w:asciiTheme="minorHAnsi" w:eastAsia="Times New Roman" w:hAnsiTheme="minorHAnsi" w:cstheme="minorHAnsi"/>
          <w:sz w:val="24"/>
          <w:szCs w:val="24"/>
          <w:lang w:eastAsia="it-IT"/>
        </w:rPr>
        <w:t>Responsabile del Servizio di Supporto Sociale di AMAPAD</w:t>
      </w:r>
    </w:p>
    <w:p w:rsidR="00230220" w:rsidRDefault="00230220" w:rsidP="00230220">
      <w:pPr>
        <w:spacing w:after="0" w:line="240" w:lineRule="auto"/>
        <w:rPr>
          <w:rFonts w:asciiTheme="minorHAnsi" w:eastAsia="Times New Roman" w:hAnsiTheme="minorHAnsi" w:cstheme="minorHAnsi"/>
          <w:iCs/>
          <w:sz w:val="20"/>
          <w:szCs w:val="20"/>
          <w:lang w:val="es-ES" w:eastAsia="it-IT"/>
        </w:rPr>
      </w:pPr>
    </w:p>
    <w:p w:rsidR="00C342FF" w:rsidRDefault="001F6AA7" w:rsidP="00AA4173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lang w:val="es-ES" w:eastAsia="it-IT"/>
        </w:rPr>
      </w:pPr>
      <w:r w:rsidRPr="00230220">
        <w:rPr>
          <w:rFonts w:asciiTheme="minorHAnsi" w:eastAsia="Times New Roman" w:hAnsiTheme="minorHAnsi" w:cstheme="minorHAnsi"/>
          <w:b/>
          <w:iCs/>
          <w:sz w:val="20"/>
          <w:szCs w:val="20"/>
          <w:lang w:val="es-ES" w:eastAsia="it-IT"/>
        </w:rPr>
        <w:t xml:space="preserve">AMAPAD </w:t>
      </w:r>
      <w:r w:rsidRPr="00230220">
        <w:rPr>
          <w:rFonts w:asciiTheme="minorHAnsi" w:eastAsia="Times New Roman" w:hAnsiTheme="minorHAnsi" w:cstheme="minorHAnsi"/>
          <w:iCs/>
          <w:sz w:val="20"/>
          <w:szCs w:val="20"/>
          <w:lang w:val="es-ES" w:eastAsia="it-IT"/>
        </w:rPr>
        <w:t>– Agencia Madrileña para el Apoyo a las Personas Adultas con Discapacidad, Comunità di Madrid</w:t>
      </w:r>
    </w:p>
    <w:p w:rsidR="00AA4173" w:rsidRPr="00AA4173" w:rsidRDefault="00AA4173" w:rsidP="00AA4173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lang w:val="es-ES" w:eastAsia="it-IT"/>
        </w:rPr>
      </w:pPr>
    </w:p>
    <w:p w:rsidR="00230220" w:rsidRPr="00C342FF" w:rsidRDefault="00230220" w:rsidP="001067A5">
      <w:pPr>
        <w:spacing w:line="192" w:lineRule="auto"/>
        <w:jc w:val="both"/>
        <w:textAlignment w:val="baseline"/>
        <w:rPr>
          <w:rFonts w:eastAsia="Microsoft YaHei" w:cs="Calibri"/>
          <w:bCs/>
          <w:i/>
          <w:kern w:val="2"/>
        </w:rPr>
      </w:pPr>
      <w:r w:rsidRPr="00C342FF">
        <w:rPr>
          <w:i/>
        </w:rPr>
        <w:t>Il modello di amministrazione di sostegno della Comunità di Madrid: l’esperienza di AMAPAD</w:t>
      </w:r>
    </w:p>
    <w:p w:rsidR="00230220" w:rsidRDefault="00230220" w:rsidP="00230220">
      <w:pPr>
        <w:spacing w:line="192" w:lineRule="auto"/>
        <w:jc w:val="both"/>
        <w:textAlignment w:val="baseline"/>
        <w:rPr>
          <w:rFonts w:eastAsia="Microsoft YaHei" w:cs="Calibri"/>
          <w:bCs/>
          <w:kern w:val="2"/>
          <w:sz w:val="24"/>
          <w:szCs w:val="24"/>
        </w:rPr>
      </w:pPr>
      <w:r w:rsidRPr="00230220">
        <w:rPr>
          <w:rFonts w:eastAsia="Microsoft YaHei" w:cs="Calibri"/>
          <w:b/>
          <w:bCs/>
          <w:kern w:val="2"/>
          <w:sz w:val="24"/>
          <w:szCs w:val="24"/>
        </w:rPr>
        <w:t xml:space="preserve">Dott.ssa Roberta </w:t>
      </w:r>
      <w:proofErr w:type="spellStart"/>
      <w:r w:rsidRPr="00230220">
        <w:rPr>
          <w:rFonts w:eastAsia="Microsoft YaHei" w:cs="Calibri"/>
          <w:b/>
          <w:bCs/>
          <w:kern w:val="2"/>
          <w:sz w:val="24"/>
          <w:szCs w:val="24"/>
        </w:rPr>
        <w:t>Rigamonti</w:t>
      </w:r>
      <w:proofErr w:type="spellEnd"/>
      <w:r>
        <w:rPr>
          <w:rFonts w:eastAsia="Microsoft YaHei" w:cs="Calibri"/>
          <w:bCs/>
          <w:kern w:val="2"/>
          <w:sz w:val="24"/>
          <w:szCs w:val="24"/>
        </w:rPr>
        <w:t xml:space="preserve"> -</w:t>
      </w:r>
      <w:r w:rsidRPr="00AE10BA">
        <w:rPr>
          <w:rFonts w:eastAsia="Microsoft YaHei" w:cs="Calibri"/>
          <w:bCs/>
          <w:kern w:val="2"/>
          <w:sz w:val="24"/>
          <w:szCs w:val="24"/>
        </w:rPr>
        <w:t xml:space="preserve"> Servizi per la comunità/non profit Bolzano</w:t>
      </w:r>
      <w:r>
        <w:rPr>
          <w:rFonts w:eastAsia="Microsoft YaHei" w:cs="Calibri"/>
          <w:bCs/>
          <w:kern w:val="2"/>
          <w:sz w:val="24"/>
          <w:szCs w:val="24"/>
        </w:rPr>
        <w:t xml:space="preserve"> </w:t>
      </w:r>
    </w:p>
    <w:p w:rsidR="00230220" w:rsidRPr="00C342FF" w:rsidRDefault="004B388B" w:rsidP="00230220">
      <w:pPr>
        <w:spacing w:line="192" w:lineRule="auto"/>
        <w:jc w:val="both"/>
        <w:textAlignment w:val="baseline"/>
        <w:rPr>
          <w:rFonts w:eastAsia="Microsoft YaHei" w:cs="Calibri"/>
          <w:bCs/>
          <w:i/>
          <w:kern w:val="2"/>
        </w:rPr>
      </w:pPr>
      <w:r>
        <w:rPr>
          <w:rFonts w:eastAsia="Microsoft YaHei" w:cs="Calibri"/>
          <w:bCs/>
          <w:i/>
          <w:kern w:val="2"/>
        </w:rPr>
        <w:t>Esperienza dell’</w:t>
      </w:r>
      <w:r w:rsidR="00230220" w:rsidRPr="00C342FF">
        <w:rPr>
          <w:rFonts w:eastAsia="Microsoft YaHei" w:cs="Calibri"/>
          <w:bCs/>
          <w:i/>
          <w:kern w:val="2"/>
        </w:rPr>
        <w:t>Associazione per l'Amministrazione di Sostegno APS Bolzano.</w:t>
      </w:r>
    </w:p>
    <w:p w:rsidR="00230220" w:rsidRPr="00230220" w:rsidRDefault="00230220" w:rsidP="001067A5">
      <w:pPr>
        <w:spacing w:line="192" w:lineRule="auto"/>
        <w:jc w:val="both"/>
        <w:textAlignment w:val="baseline"/>
        <w:rPr>
          <w:rFonts w:eastAsia="Microsoft YaHei" w:cs="Calibri"/>
          <w:bCs/>
          <w:kern w:val="2"/>
          <w:sz w:val="24"/>
          <w:szCs w:val="24"/>
        </w:rPr>
      </w:pPr>
      <w:r w:rsidRPr="00230220">
        <w:rPr>
          <w:rFonts w:eastAsia="Microsoft YaHei" w:cs="Calibri"/>
          <w:b/>
          <w:bCs/>
          <w:kern w:val="2"/>
          <w:sz w:val="24"/>
          <w:szCs w:val="24"/>
        </w:rPr>
        <w:t>Dott.ssa Serena Zoboli</w:t>
      </w:r>
      <w:r>
        <w:rPr>
          <w:rFonts w:eastAsia="Microsoft YaHei" w:cs="Calibri"/>
          <w:bCs/>
          <w:kern w:val="2"/>
          <w:sz w:val="24"/>
          <w:szCs w:val="24"/>
        </w:rPr>
        <w:t xml:space="preserve">, </w:t>
      </w:r>
      <w:r w:rsidRPr="00230220">
        <w:rPr>
          <w:rFonts w:eastAsia="Microsoft YaHei" w:cs="Calibri"/>
          <w:b/>
          <w:bCs/>
          <w:kern w:val="2"/>
          <w:sz w:val="24"/>
          <w:szCs w:val="24"/>
        </w:rPr>
        <w:t>Dott.ssa Simona Pezzali</w:t>
      </w:r>
      <w:r>
        <w:rPr>
          <w:rFonts w:eastAsia="Microsoft YaHei" w:cs="Calibri"/>
          <w:bCs/>
          <w:kern w:val="2"/>
          <w:sz w:val="24"/>
          <w:szCs w:val="24"/>
        </w:rPr>
        <w:t xml:space="preserve"> -</w:t>
      </w:r>
      <w:r w:rsidRPr="00AE10BA">
        <w:rPr>
          <w:rFonts w:eastAsia="Microsoft YaHei" w:cs="Calibri"/>
          <w:bCs/>
          <w:kern w:val="2"/>
          <w:sz w:val="24"/>
          <w:szCs w:val="24"/>
        </w:rPr>
        <w:t xml:space="preserve">ASST Mantova </w:t>
      </w:r>
    </w:p>
    <w:p w:rsidR="001067A5" w:rsidRPr="00C342FF" w:rsidRDefault="001067A5" w:rsidP="001067A5">
      <w:pPr>
        <w:spacing w:line="192" w:lineRule="auto"/>
        <w:jc w:val="both"/>
        <w:textAlignment w:val="baseline"/>
        <w:rPr>
          <w:rFonts w:eastAsia="Microsoft YaHei" w:cs="Calibri"/>
          <w:bCs/>
          <w:i/>
          <w:kern w:val="2"/>
        </w:rPr>
      </w:pPr>
      <w:r w:rsidRPr="00C342FF">
        <w:rPr>
          <w:rFonts w:eastAsia="Microsoft YaHei" w:cs="Calibri"/>
          <w:bCs/>
          <w:i/>
          <w:kern w:val="2"/>
        </w:rPr>
        <w:t>Esperienza dell’ufficio di p</w:t>
      </w:r>
      <w:r w:rsidR="00230220" w:rsidRPr="00C342FF">
        <w:rPr>
          <w:rFonts w:eastAsia="Microsoft YaHei" w:cs="Calibri"/>
          <w:bCs/>
          <w:i/>
          <w:kern w:val="2"/>
        </w:rPr>
        <w:t>rotezione giuridica di Mantova</w:t>
      </w:r>
    </w:p>
    <w:p w:rsidR="00230220" w:rsidRPr="00230220" w:rsidRDefault="00230220" w:rsidP="001067A5">
      <w:pPr>
        <w:spacing w:line="192" w:lineRule="auto"/>
        <w:jc w:val="both"/>
        <w:textAlignment w:val="baseline"/>
        <w:rPr>
          <w:rFonts w:eastAsia="Microsoft YaHei" w:cs="Calibri"/>
          <w:b/>
          <w:bCs/>
          <w:kern w:val="2"/>
          <w:sz w:val="24"/>
          <w:szCs w:val="24"/>
        </w:rPr>
      </w:pPr>
      <w:r w:rsidRPr="00230220">
        <w:rPr>
          <w:rFonts w:eastAsia="Microsoft YaHei" w:cs="Calibri"/>
          <w:b/>
          <w:bCs/>
          <w:kern w:val="2"/>
          <w:sz w:val="24"/>
          <w:szCs w:val="24"/>
        </w:rPr>
        <w:t>16.15- 16.30</w:t>
      </w:r>
    </w:p>
    <w:p w:rsidR="009878DE" w:rsidRPr="00C342FF" w:rsidRDefault="009878DE" w:rsidP="009878DE">
      <w:pPr>
        <w:spacing w:line="192" w:lineRule="auto"/>
        <w:jc w:val="both"/>
        <w:textAlignment w:val="baseline"/>
        <w:rPr>
          <w:rFonts w:eastAsia="Microsoft YaHei" w:cs="Calibri"/>
          <w:bCs/>
          <w:i/>
          <w:kern w:val="2"/>
        </w:rPr>
      </w:pPr>
      <w:proofErr w:type="spellStart"/>
      <w:r w:rsidRPr="00C342FF">
        <w:rPr>
          <w:rFonts w:eastAsia="Microsoft YaHei" w:cs="Calibri"/>
          <w:bCs/>
          <w:i/>
          <w:kern w:val="2"/>
        </w:rPr>
        <w:t>Question</w:t>
      </w:r>
      <w:proofErr w:type="spellEnd"/>
      <w:r w:rsidRPr="00C342FF">
        <w:rPr>
          <w:rFonts w:eastAsia="Microsoft YaHei" w:cs="Calibri"/>
          <w:bCs/>
          <w:i/>
          <w:kern w:val="2"/>
        </w:rPr>
        <w:t xml:space="preserve"> time</w:t>
      </w:r>
    </w:p>
    <w:p w:rsidR="009878DE" w:rsidRPr="00AE10BA" w:rsidRDefault="001067A5" w:rsidP="009878DE">
      <w:pPr>
        <w:spacing w:line="192" w:lineRule="auto"/>
        <w:jc w:val="both"/>
        <w:textAlignment w:val="baseline"/>
        <w:rPr>
          <w:rFonts w:eastAsia="Microsoft YaHei" w:cs="Calibri"/>
          <w:bCs/>
          <w:kern w:val="2"/>
          <w:sz w:val="24"/>
          <w:szCs w:val="24"/>
        </w:rPr>
      </w:pPr>
      <w:r w:rsidRPr="00AE10BA">
        <w:rPr>
          <w:rFonts w:eastAsia="Microsoft YaHei" w:cs="Calibri"/>
          <w:b/>
          <w:bCs/>
          <w:kern w:val="2"/>
          <w:sz w:val="24"/>
          <w:szCs w:val="24"/>
        </w:rPr>
        <w:t>16:30- 17.00</w:t>
      </w:r>
      <w:r w:rsidRPr="00AE10BA">
        <w:rPr>
          <w:rFonts w:eastAsia="Microsoft YaHei" w:cs="Calibri"/>
          <w:bCs/>
          <w:kern w:val="2"/>
          <w:sz w:val="24"/>
          <w:szCs w:val="24"/>
        </w:rPr>
        <w:t xml:space="preserve"> </w:t>
      </w:r>
    </w:p>
    <w:p w:rsidR="001067A5" w:rsidRDefault="001067A5" w:rsidP="001067A5">
      <w:pPr>
        <w:spacing w:line="192" w:lineRule="auto"/>
        <w:jc w:val="both"/>
        <w:textAlignment w:val="baseline"/>
        <w:rPr>
          <w:rFonts w:eastAsia="Microsoft YaHei" w:cs="Calibri"/>
          <w:bCs/>
          <w:i/>
          <w:kern w:val="2"/>
        </w:rPr>
      </w:pPr>
      <w:r w:rsidRPr="00C342FF">
        <w:rPr>
          <w:rFonts w:eastAsia="Microsoft YaHei" w:cs="Calibri"/>
          <w:bCs/>
          <w:i/>
          <w:kern w:val="2"/>
        </w:rPr>
        <w:t>Conclusioni su proposte operative e sviluppi futuri</w:t>
      </w:r>
      <w:r w:rsidR="009878DE" w:rsidRPr="00C342FF">
        <w:rPr>
          <w:rFonts w:eastAsia="Microsoft YaHei" w:cs="Calibri"/>
          <w:bCs/>
          <w:i/>
          <w:kern w:val="2"/>
        </w:rPr>
        <w:t xml:space="preserve"> </w:t>
      </w:r>
    </w:p>
    <w:p w:rsidR="00C342FF" w:rsidRPr="00C342FF" w:rsidRDefault="00C342FF" w:rsidP="001067A5">
      <w:pPr>
        <w:spacing w:line="192" w:lineRule="auto"/>
        <w:jc w:val="both"/>
        <w:textAlignment w:val="baseline"/>
        <w:rPr>
          <w:rFonts w:eastAsia="Microsoft YaHei" w:cs="Calibri"/>
          <w:bCs/>
          <w:i/>
          <w:kern w:val="2"/>
        </w:rPr>
      </w:pPr>
      <w:r>
        <w:rPr>
          <w:rFonts w:eastAsia="Microsoft YaHei" w:cs="Calibri"/>
          <w:bCs/>
          <w:i/>
          <w:kern w:val="2"/>
        </w:rPr>
        <w:t>____________________________________________</w:t>
      </w:r>
    </w:p>
    <w:p w:rsidR="00230220" w:rsidRPr="00230220" w:rsidRDefault="00230220" w:rsidP="00230220">
      <w:pPr>
        <w:spacing w:before="100" w:beforeAutospacing="1" w:after="100" w:afterAutospacing="1" w:line="240" w:lineRule="auto"/>
        <w:jc w:val="center"/>
        <w:rPr>
          <w:rFonts w:asciiTheme="minorHAnsi" w:eastAsia="Times New Roman" w:hAnsiTheme="minorHAnsi" w:cstheme="minorHAnsi"/>
          <w:sz w:val="18"/>
          <w:szCs w:val="18"/>
          <w:lang w:eastAsia="it-IT"/>
        </w:rPr>
      </w:pPr>
      <w:r w:rsidRPr="00230220">
        <w:rPr>
          <w:rFonts w:asciiTheme="minorHAnsi" w:eastAsia="Times New Roman" w:hAnsiTheme="minorHAnsi" w:cstheme="minorHAnsi"/>
          <w:b/>
          <w:bCs/>
          <w:sz w:val="18"/>
          <w:szCs w:val="18"/>
          <w:lang w:eastAsia="it-IT"/>
        </w:rPr>
        <w:t>Attestato di partecipazione</w:t>
      </w:r>
      <w:r w:rsidRPr="00230220">
        <w:rPr>
          <w:rFonts w:asciiTheme="minorHAnsi" w:eastAsia="Times New Roman" w:hAnsiTheme="minorHAnsi" w:cstheme="minorHAnsi"/>
          <w:sz w:val="18"/>
          <w:szCs w:val="18"/>
          <w:lang w:eastAsia="it-IT"/>
        </w:rPr>
        <w:br/>
        <w:t xml:space="preserve">Al termine del corso sarà rilasciato l’attestato di partecipazione, previa verifica della prova di apprendimento e della frequenza minima richiesta: </w:t>
      </w:r>
      <w:r w:rsidRPr="00230220">
        <w:rPr>
          <w:rFonts w:asciiTheme="minorHAnsi" w:eastAsia="Times New Roman" w:hAnsiTheme="minorHAnsi" w:cstheme="minorHAnsi"/>
          <w:b/>
          <w:bCs/>
          <w:sz w:val="18"/>
          <w:szCs w:val="18"/>
          <w:lang w:eastAsia="it-IT"/>
        </w:rPr>
        <w:t>90% delle ore per i partecipanti con crediti ECM; 80% per gli Assistenti Sociali</w:t>
      </w:r>
      <w:r w:rsidRPr="00230220">
        <w:rPr>
          <w:rFonts w:asciiTheme="minorHAnsi" w:eastAsia="Times New Roman" w:hAnsiTheme="minorHAnsi" w:cstheme="minorHAnsi"/>
          <w:sz w:val="18"/>
          <w:szCs w:val="18"/>
          <w:lang w:eastAsia="it-IT"/>
        </w:rPr>
        <w:t>.</w:t>
      </w:r>
    </w:p>
    <w:p w:rsidR="00DA3913" w:rsidRPr="00C71B0A" w:rsidRDefault="00230220" w:rsidP="00C342FF">
      <w:pPr>
        <w:spacing w:before="100" w:beforeAutospacing="1" w:after="100" w:afterAutospacing="1" w:line="240" w:lineRule="auto"/>
        <w:rPr>
          <w:rFonts w:ascii="Times New Roman" w:eastAsia="Microsoft YaHei" w:hAnsi="Times New Roman"/>
          <w:b/>
          <w:bCs/>
          <w:i/>
          <w:kern w:val="2"/>
          <w:sz w:val="20"/>
          <w:szCs w:val="20"/>
          <w:lang w:eastAsia="it-IT"/>
        </w:rPr>
      </w:pPr>
      <w:r w:rsidRPr="00230220">
        <w:rPr>
          <w:rFonts w:asciiTheme="minorHAnsi" w:eastAsia="Times New Roman" w:hAnsiTheme="minorHAnsi" w:cstheme="minorHAnsi"/>
          <w:b/>
          <w:bCs/>
          <w:sz w:val="18"/>
          <w:szCs w:val="18"/>
          <w:lang w:eastAsia="it-IT"/>
        </w:rPr>
        <w:t>Crediti formativi richiesti:</w:t>
      </w:r>
      <w:r w:rsidRPr="00230220">
        <w:rPr>
          <w:rFonts w:asciiTheme="minorHAnsi" w:eastAsia="Times New Roman" w:hAnsiTheme="minorHAnsi" w:cstheme="minorHAnsi"/>
          <w:sz w:val="18"/>
          <w:szCs w:val="18"/>
          <w:lang w:eastAsia="it-IT"/>
        </w:rPr>
        <w:t xml:space="preserve"> Assistenti Sociali, Medici e Professioni sanitarie.</w:t>
      </w:r>
    </w:p>
    <w:sectPr w:rsidR="00DA3913" w:rsidRPr="00C71B0A">
      <w:pgSz w:w="16838" w:h="11906" w:orient="landscape"/>
      <w:pgMar w:top="720" w:right="454" w:bottom="720" w:left="454" w:header="720" w:footer="720" w:gutter="0"/>
      <w:cols w:num="3" w:sep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408F6"/>
    <w:multiLevelType w:val="multilevel"/>
    <w:tmpl w:val="D10E8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19612DF"/>
    <w:multiLevelType w:val="hybridMultilevel"/>
    <w:tmpl w:val="DC1E19E8"/>
    <w:lvl w:ilvl="0" w:tplc="585ADA44">
      <w:start w:val="14"/>
      <w:numFmt w:val="bullet"/>
      <w:lvlText w:val="-"/>
      <w:lvlJc w:val="left"/>
      <w:pPr>
        <w:ind w:left="720" w:hanging="360"/>
      </w:pPr>
      <w:rPr>
        <w:rFonts w:ascii="Calibri" w:eastAsia="Microsoft YaHei" w:hAnsi="Calibri" w:cs="Calibri" w:hint="default"/>
        <w:sz w:val="2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646"/>
    <w:rsid w:val="00055B75"/>
    <w:rsid w:val="001067A5"/>
    <w:rsid w:val="001E5C50"/>
    <w:rsid w:val="001F6AA7"/>
    <w:rsid w:val="00217A6E"/>
    <w:rsid w:val="00230220"/>
    <w:rsid w:val="00246C1C"/>
    <w:rsid w:val="0027536D"/>
    <w:rsid w:val="00283CFC"/>
    <w:rsid w:val="003925E9"/>
    <w:rsid w:val="00397C6C"/>
    <w:rsid w:val="003C4CFF"/>
    <w:rsid w:val="003E5ACF"/>
    <w:rsid w:val="00405807"/>
    <w:rsid w:val="00457150"/>
    <w:rsid w:val="0049644B"/>
    <w:rsid w:val="004B388B"/>
    <w:rsid w:val="004D7FEE"/>
    <w:rsid w:val="004E6BFA"/>
    <w:rsid w:val="0054379D"/>
    <w:rsid w:val="005B7840"/>
    <w:rsid w:val="005E787E"/>
    <w:rsid w:val="006246CE"/>
    <w:rsid w:val="0069654B"/>
    <w:rsid w:val="006B6A8C"/>
    <w:rsid w:val="006D6159"/>
    <w:rsid w:val="00725C60"/>
    <w:rsid w:val="007F0EEF"/>
    <w:rsid w:val="00840E4F"/>
    <w:rsid w:val="00853FAF"/>
    <w:rsid w:val="00877D42"/>
    <w:rsid w:val="008B7C45"/>
    <w:rsid w:val="008E75C1"/>
    <w:rsid w:val="009878DE"/>
    <w:rsid w:val="00993E22"/>
    <w:rsid w:val="009A40A9"/>
    <w:rsid w:val="00A165BB"/>
    <w:rsid w:val="00A90BB9"/>
    <w:rsid w:val="00AA4173"/>
    <w:rsid w:val="00AD08A1"/>
    <w:rsid w:val="00AE10BA"/>
    <w:rsid w:val="00B123BA"/>
    <w:rsid w:val="00B32C3F"/>
    <w:rsid w:val="00B76646"/>
    <w:rsid w:val="00B9771C"/>
    <w:rsid w:val="00BC1DA7"/>
    <w:rsid w:val="00C342FF"/>
    <w:rsid w:val="00C71B0A"/>
    <w:rsid w:val="00C86C31"/>
    <w:rsid w:val="00C97B8A"/>
    <w:rsid w:val="00DA3913"/>
    <w:rsid w:val="00DA451D"/>
    <w:rsid w:val="00DF7F12"/>
    <w:rsid w:val="00E35458"/>
    <w:rsid w:val="00E44F4C"/>
    <w:rsid w:val="00EE04AB"/>
    <w:rsid w:val="00F0267A"/>
    <w:rsid w:val="00F17E1A"/>
    <w:rsid w:val="00F40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0E5C9E5B-3C14-437C-AA43-5B1B16AC9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0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ascii="Calibri" w:eastAsia="Calibri" w:hAnsi="Calibri" w:cs="Times New Roman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0">
    <w:name w:val="WW8Num5z0"/>
    <w:rPr>
      <w:rFonts w:hint="default"/>
      <w:sz w:val="20"/>
    </w:rPr>
  </w:style>
  <w:style w:type="character" w:customStyle="1" w:styleId="WW8Num5z1">
    <w:name w:val="WW8Num5z1"/>
    <w:rPr>
      <w:rFonts w:ascii="Courier New" w:hAnsi="Courier New" w:cs="Courier New" w:hint="default"/>
      <w:sz w:val="20"/>
    </w:rPr>
  </w:style>
  <w:style w:type="character" w:customStyle="1" w:styleId="WW8Num5z2">
    <w:name w:val="WW8Num5z2"/>
    <w:rPr>
      <w:rFonts w:ascii="Wingdings" w:hAnsi="Wingdings" w:cs="Wingdings" w:hint="default"/>
      <w:sz w:val="20"/>
    </w:rPr>
  </w:style>
  <w:style w:type="character" w:customStyle="1" w:styleId="WW8Num6z0">
    <w:name w:val="WW8Num6z0"/>
    <w:rPr>
      <w:rFonts w:ascii="Symbol" w:hAnsi="Symbol" w:cs="Symbol" w:hint="default"/>
      <w:sz w:val="20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0">
    <w:name w:val="WW8Num10z0"/>
    <w:rPr>
      <w:rFonts w:ascii="Symbol" w:hAnsi="Symbol" w:cs="Symbol" w:hint="default"/>
      <w:sz w:val="20"/>
    </w:rPr>
  </w:style>
  <w:style w:type="character" w:customStyle="1" w:styleId="WW8Num10z1">
    <w:name w:val="WW8Num10z1"/>
    <w:rPr>
      <w:rFonts w:ascii="Courier New" w:hAnsi="Courier New" w:cs="Courier New" w:hint="default"/>
      <w:sz w:val="20"/>
    </w:rPr>
  </w:style>
  <w:style w:type="character" w:customStyle="1" w:styleId="WW8Num10z2">
    <w:name w:val="WW8Num10z2"/>
    <w:rPr>
      <w:rFonts w:ascii="Wingdings" w:hAnsi="Wingdings" w:cs="Wingdings" w:hint="default"/>
      <w:sz w:val="20"/>
    </w:rPr>
  </w:style>
  <w:style w:type="character" w:customStyle="1" w:styleId="Carpredefinitoparagrafo1">
    <w:name w:val="Car. predefinito paragrafo1"/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apple-converted-space">
    <w:name w:val="apple-converted-space"/>
    <w:basedOn w:val="Carpredefinitoparagrafo1"/>
  </w:style>
  <w:style w:type="character" w:customStyle="1" w:styleId="yiv7090606541apple-tab-span">
    <w:name w:val="yiv7090606541apple-tab-span"/>
    <w:basedOn w:val="Carpredefinitoparagrafo1"/>
  </w:style>
  <w:style w:type="character" w:customStyle="1" w:styleId="UnresolvedMention">
    <w:name w:val="Unresolved Mention"/>
    <w:rPr>
      <w:color w:val="605E5C"/>
      <w:shd w:val="clear" w:color="auto" w:fill="E1DFDD"/>
    </w:rPr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estofumetto">
    <w:name w:val="Balloon Text"/>
    <w:basedOn w:val="Normal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qFormat/>
    <w:pPr>
      <w:ind w:left="720"/>
      <w:contextualSpacing/>
    </w:p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spacing w:after="0" w:line="240" w:lineRule="auto"/>
    </w:pPr>
  </w:style>
  <w:style w:type="paragraph" w:styleId="Pidipagina">
    <w:name w:val="footer"/>
    <w:basedOn w:val="Normale"/>
    <w:pPr>
      <w:spacing w:after="0" w:line="240" w:lineRule="auto"/>
    </w:pPr>
  </w:style>
  <w:style w:type="paragraph" w:styleId="NormaleWeb">
    <w:name w:val="Normal (Web)"/>
    <w:basedOn w:val="Normale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western">
    <w:name w:val="western"/>
    <w:basedOn w:val="Normale"/>
    <w:pPr>
      <w:spacing w:before="280" w:after="142"/>
    </w:pPr>
    <w:rPr>
      <w:rFonts w:eastAsia="Times New Roman" w:cs="Calibri"/>
      <w:color w:val="000000"/>
    </w:rPr>
  </w:style>
  <w:style w:type="character" w:styleId="Enfasigrassetto">
    <w:name w:val="Strong"/>
    <w:basedOn w:val="Carpredefinitoparagrafo"/>
    <w:uiPriority w:val="22"/>
    <w:qFormat/>
    <w:rsid w:val="00457150"/>
    <w:rPr>
      <w:b/>
      <w:bCs/>
    </w:rPr>
  </w:style>
  <w:style w:type="character" w:styleId="Enfasicorsivo">
    <w:name w:val="Emphasis"/>
    <w:basedOn w:val="Carpredefinitoparagrafo"/>
    <w:uiPriority w:val="20"/>
    <w:qFormat/>
    <w:rsid w:val="0045715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29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mailto:formazione.aziendale@uslcentro.toscan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ormazione.aziendale@uslcentro.toscana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900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6024</CharactersWithSpaces>
  <SharedDoc>false</SharedDoc>
  <HLinks>
    <vt:vector size="24" baseType="variant">
      <vt:variant>
        <vt:i4>6684737</vt:i4>
      </vt:variant>
      <vt:variant>
        <vt:i4>9</vt:i4>
      </vt:variant>
      <vt:variant>
        <vt:i4>0</vt:i4>
      </vt:variant>
      <vt:variant>
        <vt:i4>5</vt:i4>
      </vt:variant>
      <vt:variant>
        <vt:lpwstr>mailto:sonia.gasperini@uslcentro.toscana.it</vt:lpwstr>
      </vt:variant>
      <vt:variant>
        <vt:lpwstr/>
      </vt:variant>
      <vt:variant>
        <vt:i4>8061020</vt:i4>
      </vt:variant>
      <vt:variant>
        <vt:i4>6</vt:i4>
      </vt:variant>
      <vt:variant>
        <vt:i4>0</vt:i4>
      </vt:variant>
      <vt:variant>
        <vt:i4>5</vt:i4>
      </vt:variant>
      <vt:variant>
        <vt:lpwstr>mailto:alessandro.lussu@uslcentro.toscana.it</vt:lpwstr>
      </vt:variant>
      <vt:variant>
        <vt:lpwstr/>
      </vt:variant>
      <vt:variant>
        <vt:i4>7536723</vt:i4>
      </vt:variant>
      <vt:variant>
        <vt:i4>3</vt:i4>
      </vt:variant>
      <vt:variant>
        <vt:i4>0</vt:i4>
      </vt:variant>
      <vt:variant>
        <vt:i4>5</vt:i4>
      </vt:variant>
      <vt:variant>
        <vt:lpwstr>mailto:formazione.aziendale@uslcentro.toscana.it</vt:lpwstr>
      </vt:variant>
      <vt:variant>
        <vt:lpwstr/>
      </vt:variant>
      <vt:variant>
        <vt:i4>7536723</vt:i4>
      </vt:variant>
      <vt:variant>
        <vt:i4>0</vt:i4>
      </vt:variant>
      <vt:variant>
        <vt:i4>0</vt:i4>
      </vt:variant>
      <vt:variant>
        <vt:i4>5</vt:i4>
      </vt:variant>
      <vt:variant>
        <vt:lpwstr>mailto:formazione.aziendale@uslcentro.toscana.it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MLaura</dc:creator>
  <cp:keywords/>
  <cp:lastModifiedBy>User</cp:lastModifiedBy>
  <cp:revision>2</cp:revision>
  <cp:lastPrinted>2026-09-07T07:49:00Z</cp:lastPrinted>
  <dcterms:created xsi:type="dcterms:W3CDTF">2026-09-15T11:54:00Z</dcterms:created>
  <dcterms:modified xsi:type="dcterms:W3CDTF">2026-09-15T11:54:00Z</dcterms:modified>
</cp:coreProperties>
</file>