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24032" w14:textId="4A2D64D0" w:rsidR="00124892" w:rsidRPr="00794584" w:rsidRDefault="00124892">
      <w:pPr>
        <w:rPr>
          <w:b/>
          <w:bCs/>
          <w:sz w:val="28"/>
          <w:szCs w:val="28"/>
        </w:rPr>
      </w:pPr>
      <w:r w:rsidRPr="00124892">
        <w:rPr>
          <w:b/>
          <w:bCs/>
          <w:sz w:val="28"/>
          <w:szCs w:val="28"/>
        </w:rPr>
        <w:t>Obbligo non applicabile in quanto enti non soggetti al controllo di gestione di cui alla legge n. 2/1994</w:t>
      </w:r>
    </w:p>
    <w:sectPr w:rsidR="00124892" w:rsidRPr="007945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2C2"/>
    <w:rsid w:val="000202D9"/>
    <w:rsid w:val="00124892"/>
    <w:rsid w:val="006E1462"/>
    <w:rsid w:val="00794584"/>
    <w:rsid w:val="00823955"/>
    <w:rsid w:val="00BA30E5"/>
    <w:rsid w:val="00BB72C2"/>
    <w:rsid w:val="00FE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FA296"/>
  <w15:chartTrackingRefBased/>
  <w15:docId w15:val="{72228B77-3EFE-496B-98F3-2820E4A4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Bini</dc:creator>
  <cp:keywords/>
  <dc:description/>
  <cp:lastModifiedBy>OAS Toscana</cp:lastModifiedBy>
  <cp:revision>4</cp:revision>
  <dcterms:created xsi:type="dcterms:W3CDTF">2022-05-31T09:37:00Z</dcterms:created>
  <dcterms:modified xsi:type="dcterms:W3CDTF">2026-06-04T11:07:00Z</dcterms:modified>
</cp:coreProperties>
</file>